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D" w:rsidRDefault="0055647D" w:rsidP="0055647D">
      <w:pPr>
        <w:pStyle w:val="a4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ΚΟΙΝΗ ΑΝΑΚΟΙΝΩΣΗ ΣΥΛΛΟΓΩΝ ΕΚΠΑΙΔΕΥΤΙΚΩΝ ΚΥΚΛΑΔΩΝ</w:t>
      </w:r>
    </w:p>
    <w:p w:rsidR="0055647D" w:rsidRDefault="003A20D7" w:rsidP="003A20D7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Παύση κάθε πειθαρχικής δίωξης των εκπαιδευτικών που συμμετείχαν στην απεργία – αποχή                           των σωματείων τους από την «αξιολόγηση»</w:t>
      </w:r>
    </w:p>
    <w:p w:rsidR="00084C4A" w:rsidRDefault="00084C4A" w:rsidP="0055647D">
      <w:pPr>
        <w:pStyle w:val="a3"/>
        <w:spacing w:after="0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</w:p>
    <w:p w:rsidR="0070191C" w:rsidRPr="0070191C" w:rsidRDefault="0070191C" w:rsidP="0070191C">
      <w:pPr>
        <w:pStyle w:val="a3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Η νέα πρόκληση του Υπουργείου Παιδείας με επιβολή κυρώσεων (αναστολή διαδικασίας εξέλιξης συμπεριλαμβανομένης της αυτόματης μισθολογικής εξέλιξης) σε 114 δ/</w:t>
      </w:r>
      <w:proofErr w:type="spellStart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ντές</w:t>
      </w:r>
      <w:proofErr w:type="spellEnd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/</w:t>
      </w:r>
      <w:proofErr w:type="spellStart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ντριες</w:t>
      </w:r>
      <w:proofErr w:type="spellEnd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και προϊστάμενες /νους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έτος 2020-2021 επειδή συμμετείχαν στην απεργία-αποχή που έχουν κηρύξει οι Σύλλογοι ΠΕ και οι ΕΛΜΕ τους,  αποτελεί νέα αυταρχική εκτροπή που αμφισβητεί – </w:t>
      </w:r>
      <w:proofErr w:type="spellStart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ποινικοποιεί</w:t>
      </w:r>
      <w:proofErr w:type="spellEnd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το δικαίωμα στην απεργία.</w:t>
      </w:r>
    </w:p>
    <w:p w:rsidR="0070191C" w:rsidRPr="00CD3A95" w:rsidRDefault="0070191C" w:rsidP="0070191C">
      <w:pPr>
        <w:pStyle w:val="a3"/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Οι εκπαιδευτικοί σύλλογοι Κυκλάδων καταδικάζουν τις κυρώσεις εναντίον των συναδέλφων, εκφράζουν την αλληλεγγύη τους στους/στις 114 διευθυντές/</w:t>
      </w:r>
      <w:proofErr w:type="spellStart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ντριες</w:t>
      </w:r>
      <w:proofErr w:type="spellEnd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 xml:space="preserve"> και προϊστάμενες /νους και καλούν το Υ.ΠΑΙ.Θ. να αποσύρει άμεσα το απαράδεκτο έγγραφο των κυρώσεων ενάντια σε απεργούς. Υπερασπιζόμαστε κάθε συνάδελφο/</w:t>
      </w:r>
      <w:proofErr w:type="spellStart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ισσα</w:t>
      </w:r>
      <w:proofErr w:type="spellEnd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 xml:space="preserve"> που αντιστέκεται στην αξιολόγηση-χειραγώγηση.</w:t>
      </w:r>
    </w:p>
    <w:p w:rsidR="0070191C" w:rsidRDefault="0070191C" w:rsidP="0070191C">
      <w:pPr>
        <w:pStyle w:val="a3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Όσο κι αν το Υ.ΠΑΙ.Θ. κινείται στον δρόμο του εκφοβισμού και των αυθαίρετων οδηγιών εφαρμογής της </w:t>
      </w:r>
      <w:proofErr w:type="spellStart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αντιεκπαιδευτικής</w:t>
      </w:r>
      <w:proofErr w:type="spellEnd"/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πολιτικής, </w:t>
      </w: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ΟΙ ΕΚΠΑΙΔΕΥΤΙΚΟΙ ΔΕΝ ΠΤΟΟΥΝΤΑΙ</w:t>
      </w:r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. Ο αγών</w:t>
      </w:r>
      <w:r w:rsidR="00287C5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ας μας ενάντια στην</w:t>
      </w:r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κατηγοριοποίηση</w:t>
      </w:r>
      <w:r w:rsidR="00287C5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και απαξίωση του δημόσιου σχολείου</w:t>
      </w:r>
      <w:r w:rsidRPr="0070191C"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 xml:space="preserve"> έχει αποτέλεσμα. Μέχρι σήμερα καμία από τις επιδιώξεις του Υ.ΠΑΙ.Θ. δεν έχει υλοποιηθεί.</w:t>
      </w:r>
    </w:p>
    <w:p w:rsidR="002363E5" w:rsidRDefault="002363E5" w:rsidP="0070191C">
      <w:pPr>
        <w:pStyle w:val="a3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</w:p>
    <w:p w:rsidR="002363E5" w:rsidRPr="00CD3A95" w:rsidRDefault="002363E5" w:rsidP="002363E5">
      <w:pPr>
        <w:pStyle w:val="a3"/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Απαιτούμε:</w:t>
      </w:r>
    </w:p>
    <w:p w:rsidR="002363E5" w:rsidRPr="00CD3A95" w:rsidRDefault="002363E5" w:rsidP="00BB1FAC">
      <w:pPr>
        <w:pStyle w:val="a3"/>
        <w:numPr>
          <w:ilvl w:val="0"/>
          <w:numId w:val="8"/>
        </w:numPr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Να ανακληθούν οι πειθαρχικές διώξεις που αφορούν τους 114 Διευθυντές/</w:t>
      </w:r>
      <w:proofErr w:type="spellStart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ντριες</w:t>
      </w:r>
      <w:proofErr w:type="spellEnd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 xml:space="preserve"> και Προϊσταμένους/ες Σχολικών Μονάδων. </w:t>
      </w:r>
    </w:p>
    <w:p w:rsidR="002363E5" w:rsidRPr="00CD3A95" w:rsidRDefault="002363E5" w:rsidP="00BB1FAC">
      <w:pPr>
        <w:pStyle w:val="a3"/>
        <w:numPr>
          <w:ilvl w:val="0"/>
          <w:numId w:val="8"/>
        </w:numPr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Τα Δ.Σ. ΔΟΕ και ΟΛΜΕ να καλύψουν τις/τους συναδέλφους/</w:t>
      </w:r>
      <w:proofErr w:type="spellStart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>ισσες</w:t>
      </w:r>
      <w:proofErr w:type="spellEnd"/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 xml:space="preserve"> με κάθε δυνατό τρόπο, να καταγγείλουν τις διώξεις, να μη διαπραγματευτούν το δικαίωμα στην απεργία και να προβούν σε όλες τις απαιτούμενες ενέργειες για την ακύρωση των ποινών.</w:t>
      </w:r>
    </w:p>
    <w:p w:rsidR="002363E5" w:rsidRPr="00CD3A95" w:rsidRDefault="002363E5" w:rsidP="00BB1FAC">
      <w:pPr>
        <w:pStyle w:val="a3"/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</w:p>
    <w:p w:rsidR="002363E5" w:rsidRPr="00CD3A95" w:rsidRDefault="002363E5" w:rsidP="00BB1FAC">
      <w:pPr>
        <w:pStyle w:val="a3"/>
        <w:numPr>
          <w:ilvl w:val="0"/>
          <w:numId w:val="8"/>
        </w:numPr>
        <w:jc w:val="both"/>
        <w:rPr>
          <w:rStyle w:val="a5"/>
          <w:rFonts w:ascii="Calibri" w:hAnsi="Calibri"/>
          <w:bCs w:val="0"/>
          <w:color w:val="111111"/>
          <w:bdr w:val="none" w:sz="0" w:space="0" w:color="auto" w:frame="1"/>
        </w:rPr>
      </w:pPr>
      <w:r w:rsidRPr="00CD3A95">
        <w:rPr>
          <w:rStyle w:val="a5"/>
          <w:rFonts w:ascii="Calibri" w:hAnsi="Calibri"/>
          <w:bCs w:val="0"/>
          <w:color w:val="111111"/>
          <w:bdr w:val="none" w:sz="0" w:space="0" w:color="auto" w:frame="1"/>
        </w:rPr>
        <w:t xml:space="preserve">Να υπάρξει άμεση απάντηση στον αυταρχισμό του ΥΠΑΙΘ με απαίτηση για συνάντηση με τον ΓΓ του Υπ. Παιδείας. </w:t>
      </w:r>
    </w:p>
    <w:p w:rsidR="002363E5" w:rsidRPr="002363E5" w:rsidRDefault="002363E5" w:rsidP="00BB1FAC">
      <w:pPr>
        <w:pStyle w:val="a3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</w:p>
    <w:p w:rsidR="00084C4A" w:rsidRPr="00BB1FAC" w:rsidRDefault="00BB1FAC" w:rsidP="002363E5">
      <w:pPr>
        <w:pStyle w:val="a3"/>
        <w:jc w:val="both"/>
        <w:rPr>
          <w:rStyle w:val="a5"/>
          <w:rFonts w:asciiTheme="minorHAnsi" w:hAnsiTheme="minorHAnsi" w:cstheme="minorHAnsi"/>
          <w:bCs w:val="0"/>
          <w:color w:val="111111"/>
          <w:bdr w:val="none" w:sz="0" w:space="0" w:color="auto" w:frame="1"/>
        </w:rPr>
      </w:pPr>
      <w:r w:rsidRPr="00BB1FAC">
        <w:rPr>
          <w:rStyle w:val="a5"/>
          <w:rFonts w:asciiTheme="minorHAnsi" w:hAnsiTheme="minorHAnsi" w:cstheme="minorHAnsi"/>
          <w:bCs w:val="0"/>
          <w:color w:val="111111"/>
          <w:bdr w:val="none" w:sz="0" w:space="0" w:color="auto" w:frame="1"/>
        </w:rPr>
        <w:lastRenderedPageBreak/>
        <w:t>ΥΠΕΡΑΣΠΙΖΟΜΑΣΤΕ ΤΙΣ ΜΟΡΦΩΤΙΚΕΣ ΑΝΑΓΚΕΣ ΤΩΝ ΜΑΘΗΤΩΝ ΜΑΣ , ΤΙΣ/ΤΟΥΣ ΣΥΝΑΔΕΛΦΟΥΣ ΜΑΣ, ΤΟ ΔΗΜΟΣΙΟ ΣΧΟΛΕΙΟ</w:t>
      </w:r>
    </w:p>
    <w:p w:rsidR="00084C4A" w:rsidRDefault="00084C4A" w:rsidP="0055647D">
      <w:pPr>
        <w:pStyle w:val="a3"/>
        <w:spacing w:after="0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</w:p>
    <w:p w:rsidR="00084C4A" w:rsidRDefault="00084C4A" w:rsidP="0055647D">
      <w:pPr>
        <w:pStyle w:val="a3"/>
        <w:spacing w:after="0"/>
        <w:jc w:val="both"/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</w:pPr>
    </w:p>
    <w:p w:rsidR="0055647D" w:rsidRDefault="0055647D" w:rsidP="0055647D">
      <w:pPr>
        <w:pStyle w:val="a3"/>
        <w:spacing w:after="0"/>
        <w:jc w:val="both"/>
        <w:rPr>
          <w:rStyle w:val="a5"/>
          <w:bCs w:val="0"/>
          <w:color w:val="111111"/>
          <w:bdr w:val="none" w:sz="0" w:space="0" w:color="auto" w:frame="1"/>
        </w:rPr>
      </w:pPr>
      <w:r>
        <w:rPr>
          <w:rStyle w:val="a5"/>
          <w:rFonts w:ascii="Calibri" w:hAnsi="Calibri"/>
          <w:b w:val="0"/>
          <w:bCs w:val="0"/>
          <w:color w:val="111111"/>
          <w:bdr w:val="none" w:sz="0" w:space="0" w:color="auto" w:frame="1"/>
        </w:rPr>
        <w:t>Την ανακοίνωση συνυπογράφουν οι σύλλογοι εκπαιδευτικών :</w:t>
      </w:r>
    </w:p>
    <w:p w:rsidR="0055647D" w:rsidRDefault="0055647D" w:rsidP="0055647D">
      <w:pPr>
        <w:pStyle w:val="a3"/>
        <w:spacing w:after="0"/>
        <w:jc w:val="both"/>
        <w:rPr>
          <w:rStyle w:val="a5"/>
          <w:rFonts w:ascii="Calibri" w:hAnsi="Calibri"/>
          <w:b w:val="0"/>
          <w:bCs w:val="0"/>
          <w:color w:val="111111"/>
          <w:sz w:val="26"/>
          <w:szCs w:val="26"/>
          <w:bdr w:val="none" w:sz="0" w:space="0" w:color="auto" w:frame="1"/>
        </w:rPr>
      </w:pPr>
    </w:p>
    <w:p w:rsidR="0055647D" w:rsidRPr="00901B72" w:rsidRDefault="0055647D" w:rsidP="0055647D">
      <w:pPr>
        <w:numPr>
          <w:ilvl w:val="0"/>
          <w:numId w:val="1"/>
        </w:numPr>
        <w:suppressAutoHyphens w:val="0"/>
        <w:ind w:right="-1050"/>
        <w:jc w:val="both"/>
        <w:rPr>
          <w:rFonts w:asciiTheme="minorHAnsi" w:hAnsiTheme="minorHAnsi" w:cstheme="minorHAnsi"/>
          <w:b/>
        </w:rPr>
      </w:pPr>
      <w:r w:rsidRPr="00100729">
        <w:rPr>
          <w:rFonts w:asciiTheme="minorHAnsi" w:hAnsiTheme="minorHAnsi" w:cstheme="minorHAnsi"/>
          <w:b/>
        </w:rPr>
        <w:t>Νάξου, Αμοργού και Μικρών Κυκλάδων</w:t>
      </w:r>
    </w:p>
    <w:p w:rsidR="0055647D" w:rsidRPr="00100729" w:rsidRDefault="0055647D" w:rsidP="0055647D">
      <w:pPr>
        <w:numPr>
          <w:ilvl w:val="0"/>
          <w:numId w:val="1"/>
        </w:numPr>
        <w:suppressAutoHyphens w:val="0"/>
        <w:ind w:right="-1050"/>
        <w:jc w:val="both"/>
        <w:rPr>
          <w:rFonts w:asciiTheme="minorHAnsi" w:hAnsiTheme="minorHAnsi" w:cstheme="minorHAnsi"/>
          <w:b/>
        </w:rPr>
      </w:pPr>
      <w:r w:rsidRPr="00100729">
        <w:rPr>
          <w:rFonts w:asciiTheme="minorHAnsi" w:hAnsiTheme="minorHAnsi" w:cstheme="minorHAnsi"/>
          <w:b/>
        </w:rPr>
        <w:t>Πάρου –</w:t>
      </w:r>
      <w:r w:rsidR="0001154B">
        <w:rPr>
          <w:rFonts w:asciiTheme="minorHAnsi" w:hAnsiTheme="minorHAnsi" w:cstheme="minorHAnsi"/>
          <w:b/>
        </w:rPr>
        <w:t xml:space="preserve"> </w:t>
      </w:r>
      <w:r w:rsidRPr="00100729">
        <w:rPr>
          <w:rFonts w:asciiTheme="minorHAnsi" w:hAnsiTheme="minorHAnsi" w:cstheme="minorHAnsi"/>
          <w:b/>
        </w:rPr>
        <w:t xml:space="preserve">Αντιπάρου «Π. </w:t>
      </w:r>
      <w:proofErr w:type="spellStart"/>
      <w:r w:rsidRPr="00100729">
        <w:rPr>
          <w:rFonts w:asciiTheme="minorHAnsi" w:hAnsiTheme="minorHAnsi" w:cstheme="minorHAnsi"/>
          <w:b/>
        </w:rPr>
        <w:t>Καλλιέρος</w:t>
      </w:r>
      <w:proofErr w:type="spellEnd"/>
      <w:r w:rsidRPr="00100729">
        <w:rPr>
          <w:rFonts w:asciiTheme="minorHAnsi" w:hAnsiTheme="minorHAnsi" w:cstheme="minorHAnsi"/>
          <w:b/>
        </w:rPr>
        <w:t>»</w:t>
      </w:r>
    </w:p>
    <w:p w:rsidR="0055647D" w:rsidRPr="00100729" w:rsidRDefault="0055647D" w:rsidP="0055647D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221E1F"/>
        </w:rPr>
      </w:pPr>
      <w:r w:rsidRPr="00100729">
        <w:rPr>
          <w:rFonts w:asciiTheme="minorHAnsi" w:hAnsiTheme="minorHAnsi" w:cstheme="minorHAnsi"/>
          <w:b/>
        </w:rPr>
        <w:t>Σύρου – Τήνου – Μυκόνου</w:t>
      </w:r>
    </w:p>
    <w:p w:rsidR="007107E5" w:rsidRPr="00100729" w:rsidRDefault="007107E5" w:rsidP="0055647D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221E1F"/>
        </w:rPr>
      </w:pPr>
      <w:r>
        <w:rPr>
          <w:rFonts w:asciiTheme="minorHAnsi" w:hAnsiTheme="minorHAnsi" w:cstheme="minorHAnsi"/>
          <w:b/>
        </w:rPr>
        <w:t>Α’ ΕΛΜΕ Κυκλάδων</w:t>
      </w:r>
    </w:p>
    <w:p w:rsidR="00932580" w:rsidRPr="0055647D" w:rsidRDefault="00932580" w:rsidP="0055647D"/>
    <w:sectPr w:rsidR="00932580" w:rsidRPr="0055647D" w:rsidSect="0039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8DD"/>
    <w:multiLevelType w:val="hybridMultilevel"/>
    <w:tmpl w:val="EAA41B4E"/>
    <w:lvl w:ilvl="0" w:tplc="DE04C1AE">
      <w:numFmt w:val="bullet"/>
      <w:lvlText w:val="●"/>
      <w:lvlJc w:val="left"/>
      <w:pPr>
        <w:ind w:left="1140" w:hanging="780"/>
      </w:pPr>
      <w:rPr>
        <w:rFonts w:ascii="NSimSun" w:eastAsia="NSimSun" w:hAnsi="NSimSun" w:cs="Lucida San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3C8D"/>
    <w:multiLevelType w:val="hybridMultilevel"/>
    <w:tmpl w:val="4568FCE4"/>
    <w:lvl w:ilvl="0" w:tplc="0408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5BE4"/>
    <w:multiLevelType w:val="hybridMultilevel"/>
    <w:tmpl w:val="0B7C0D60"/>
    <w:lvl w:ilvl="0" w:tplc="DE04C1AE">
      <w:numFmt w:val="bullet"/>
      <w:lvlText w:val="●"/>
      <w:lvlJc w:val="left"/>
      <w:pPr>
        <w:ind w:left="1140" w:hanging="780"/>
      </w:pPr>
      <w:rPr>
        <w:rFonts w:ascii="NSimSun" w:eastAsia="NSimSun" w:hAnsi="NSimSun" w:cs="Lucida San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35A2"/>
    <w:multiLevelType w:val="hybridMultilevel"/>
    <w:tmpl w:val="AE30F090"/>
    <w:lvl w:ilvl="0" w:tplc="DE04C1AE">
      <w:numFmt w:val="bullet"/>
      <w:lvlText w:val="●"/>
      <w:lvlJc w:val="left"/>
      <w:pPr>
        <w:ind w:left="1140" w:hanging="780"/>
      </w:pPr>
      <w:rPr>
        <w:rFonts w:ascii="NSimSun" w:eastAsia="NSimSun" w:hAnsi="NSimSun" w:cs="Lucida San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7A17"/>
    <w:multiLevelType w:val="hybridMultilevel"/>
    <w:tmpl w:val="44500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524E"/>
    <w:multiLevelType w:val="hybridMultilevel"/>
    <w:tmpl w:val="9600E5F2"/>
    <w:lvl w:ilvl="0" w:tplc="DE04C1AE">
      <w:numFmt w:val="bullet"/>
      <w:lvlText w:val="●"/>
      <w:lvlJc w:val="left"/>
      <w:pPr>
        <w:ind w:left="1140" w:hanging="780"/>
      </w:pPr>
      <w:rPr>
        <w:rFonts w:ascii="NSimSun" w:eastAsia="NSimSun" w:hAnsi="NSimSun" w:cs="Lucida San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DBE"/>
    <w:multiLevelType w:val="hybridMultilevel"/>
    <w:tmpl w:val="B9C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C62EE"/>
    <w:multiLevelType w:val="hybridMultilevel"/>
    <w:tmpl w:val="0CE60F46"/>
    <w:lvl w:ilvl="0" w:tplc="DE04C1AE">
      <w:numFmt w:val="bullet"/>
      <w:lvlText w:val="●"/>
      <w:lvlJc w:val="left"/>
      <w:pPr>
        <w:ind w:left="1140" w:hanging="780"/>
      </w:pPr>
      <w:rPr>
        <w:rFonts w:ascii="NSimSun" w:eastAsia="NSimSun" w:hAnsi="NSimSun" w:cs="Lucida San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47D"/>
    <w:rsid w:val="0001154B"/>
    <w:rsid w:val="00084C4A"/>
    <w:rsid w:val="00100729"/>
    <w:rsid w:val="002363E5"/>
    <w:rsid w:val="00287C5C"/>
    <w:rsid w:val="00397A0D"/>
    <w:rsid w:val="003A20D7"/>
    <w:rsid w:val="00435438"/>
    <w:rsid w:val="004D3E7A"/>
    <w:rsid w:val="0055647D"/>
    <w:rsid w:val="005C64D3"/>
    <w:rsid w:val="00690DCE"/>
    <w:rsid w:val="0070191C"/>
    <w:rsid w:val="007107E5"/>
    <w:rsid w:val="00901B72"/>
    <w:rsid w:val="00932580"/>
    <w:rsid w:val="00A804E7"/>
    <w:rsid w:val="00BB1FAC"/>
    <w:rsid w:val="00CD3A95"/>
    <w:rsid w:val="00EA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647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3">
    <w:name w:val="Body Text"/>
    <w:basedOn w:val="a"/>
    <w:link w:val="Char"/>
    <w:uiPriority w:val="99"/>
    <w:semiHidden/>
    <w:unhideWhenUsed/>
    <w:rsid w:val="0055647D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uiPriority w:val="99"/>
    <w:semiHidden/>
    <w:rsid w:val="0055647D"/>
    <w:rPr>
      <w:rFonts w:ascii="Liberation Serif" w:eastAsia="NSimSun" w:hAnsi="Liberation Serif" w:cs="Lucida Sans"/>
      <w:kern w:val="2"/>
      <w:sz w:val="24"/>
      <w:szCs w:val="24"/>
      <w:lang w:val="el-GR" w:eastAsia="zh-CN" w:bidi="hi-IN"/>
    </w:rPr>
  </w:style>
  <w:style w:type="paragraph" w:styleId="a4">
    <w:name w:val="No Spacing"/>
    <w:uiPriority w:val="1"/>
    <w:qFormat/>
    <w:rsid w:val="0055647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val="el-GR" w:eastAsia="zh-CN" w:bidi="hi-IN"/>
    </w:rPr>
  </w:style>
  <w:style w:type="character" w:styleId="a5">
    <w:name w:val="Strong"/>
    <w:basedOn w:val="a0"/>
    <w:uiPriority w:val="22"/>
    <w:qFormat/>
    <w:rsid w:val="00556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User</cp:lastModifiedBy>
  <cp:revision>15</cp:revision>
  <dcterms:created xsi:type="dcterms:W3CDTF">2021-02-16T09:33:00Z</dcterms:created>
  <dcterms:modified xsi:type="dcterms:W3CDTF">2022-02-24T17:04:00Z</dcterms:modified>
</cp:coreProperties>
</file>