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D333" w14:textId="77777777" w:rsidR="00AB0FC1" w:rsidRPr="00AB0FC1" w:rsidRDefault="00AB0FC1" w:rsidP="00AB0FC1">
      <w:pPr>
        <w:shd w:val="clear" w:color="auto" w:fill="FFFFFF"/>
        <w:spacing w:after="0"/>
        <w:ind w:right="-705"/>
        <w:rPr>
          <w:rFonts w:asciiTheme="minorHAnsi" w:eastAsia="Times New Roman" w:hAnsiTheme="minorHAnsi" w:cstheme="minorHAnsi"/>
          <w:b/>
          <w:bCs/>
          <w:color w:val="222222"/>
          <w:kern w:val="0"/>
          <w:sz w:val="28"/>
          <w:szCs w:val="28"/>
          <w:lang w:val="el-GR"/>
          <w14:ligatures w14:val="none"/>
        </w:rPr>
      </w:pPr>
      <w:r w:rsidRPr="00AB0FC1">
        <w:rPr>
          <w:rFonts w:asciiTheme="minorHAnsi" w:eastAsia="Times New Roman" w:hAnsiTheme="minorHAnsi" w:cstheme="minorHAnsi"/>
          <w:b/>
          <w:bCs/>
          <w:color w:val="222222"/>
          <w:kern w:val="0"/>
          <w:sz w:val="28"/>
          <w:szCs w:val="28"/>
          <w:lang w:val="el-GR"/>
          <w14:ligatures w14:val="none"/>
        </w:rPr>
        <w:t>Σχέδιο Πρακτικού του Συλλόγου Διδασκόντων</w:t>
      </w:r>
      <w:r w:rsidRPr="00AB0FC1">
        <w:rPr>
          <w:rFonts w:asciiTheme="minorHAnsi" w:eastAsia="Times New Roman" w:hAnsiTheme="minorHAnsi" w:cstheme="minorHAnsi"/>
          <w:b/>
          <w:bCs/>
          <w:color w:val="222222"/>
          <w:kern w:val="0"/>
          <w:sz w:val="28"/>
          <w:szCs w:val="28"/>
          <w14:ligatures w14:val="none"/>
        </w:rPr>
        <w:t> </w:t>
      </w:r>
      <w:r w:rsidRPr="00AB0FC1">
        <w:rPr>
          <w:rFonts w:asciiTheme="minorHAnsi" w:eastAsia="Times New Roman" w:hAnsiTheme="minorHAnsi" w:cstheme="minorHAnsi"/>
          <w:b/>
          <w:bCs/>
          <w:color w:val="222222"/>
          <w:kern w:val="0"/>
          <w:sz w:val="28"/>
          <w:szCs w:val="28"/>
          <w:lang w:val="el-GR"/>
          <w14:ligatures w14:val="none"/>
        </w:rPr>
        <w:t xml:space="preserve"> του ……ου ΔΣ .........</w:t>
      </w:r>
    </w:p>
    <w:p w14:paraId="220D1915"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 xml:space="preserve">ΘΕΜΑ: «Ειδική συνεδρίαση για την επιλογή </w:t>
      </w:r>
      <w:proofErr w:type="spellStart"/>
      <w:r w:rsidRPr="00AB0FC1">
        <w:rPr>
          <w:rFonts w:asciiTheme="minorHAnsi" w:eastAsia="Times New Roman" w:hAnsiTheme="minorHAnsi" w:cstheme="minorHAnsi"/>
          <w:color w:val="222222"/>
          <w:kern w:val="0"/>
          <w:sz w:val="24"/>
          <w:szCs w:val="24"/>
          <w:lang w:val="el-GR"/>
          <w14:ligatures w14:val="none"/>
        </w:rPr>
        <w:t>διδακτικων</w:t>
      </w:r>
      <w:proofErr w:type="spellEnd"/>
      <w:r w:rsidRPr="00AB0FC1">
        <w:rPr>
          <w:rFonts w:asciiTheme="minorHAnsi" w:eastAsia="Times New Roman" w:hAnsiTheme="minorHAnsi" w:cstheme="minorHAnsi"/>
          <w:color w:val="222222"/>
          <w:kern w:val="0"/>
          <w:sz w:val="24"/>
          <w:szCs w:val="24"/>
          <w:lang w:val="el-GR"/>
          <w14:ligatures w14:val="none"/>
        </w:rPr>
        <w:t xml:space="preserve"> βιβλίων που θα διδαχθούν στη σχολική μονάδα </w:t>
      </w:r>
      <w:proofErr w:type="spellStart"/>
      <w:r w:rsidRPr="00AB0FC1">
        <w:rPr>
          <w:rFonts w:asciiTheme="minorHAnsi" w:eastAsia="Times New Roman" w:hAnsiTheme="minorHAnsi" w:cstheme="minorHAnsi"/>
          <w:color w:val="222222"/>
          <w:kern w:val="0"/>
          <w:sz w:val="24"/>
          <w:szCs w:val="24"/>
          <w:lang w:val="el-GR"/>
          <w14:ligatures w14:val="none"/>
        </w:rPr>
        <w:t>κατα</w:t>
      </w:r>
      <w:proofErr w:type="spellEnd"/>
      <w:r w:rsidRPr="00AB0FC1">
        <w:rPr>
          <w:rFonts w:asciiTheme="minorHAnsi" w:eastAsia="Times New Roman" w:hAnsiTheme="minorHAnsi" w:cstheme="minorHAnsi"/>
          <w:color w:val="222222"/>
          <w:kern w:val="0"/>
          <w:sz w:val="24"/>
          <w:szCs w:val="24"/>
          <w:lang w:val="el-GR"/>
          <w14:ligatures w14:val="none"/>
        </w:rPr>
        <w:t xml:space="preserve"> το σχολικό έτος 2027 - 2028».</w:t>
      </w:r>
    </w:p>
    <w:p w14:paraId="6B87EE07"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p>
    <w:p w14:paraId="58C3739C"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Στο γραφείο συνεδριάσεων του ……ου ....……………., ο Σύλλογος Διδασκόντων συνήλθε σήμερα, ημέρα ………………. ……./06/2026 και ώρα ………… σε ειδική συνεδρίαση, ύστερα από πρόσκληση του/της Διευθυντή/</w:t>
      </w:r>
      <w:proofErr w:type="spellStart"/>
      <w:r w:rsidRPr="00AB0FC1">
        <w:rPr>
          <w:rFonts w:asciiTheme="minorHAnsi" w:eastAsia="Times New Roman" w:hAnsiTheme="minorHAnsi" w:cstheme="minorHAnsi"/>
          <w:color w:val="222222"/>
          <w:kern w:val="0"/>
          <w:sz w:val="24"/>
          <w:szCs w:val="24"/>
          <w:lang w:val="el-GR"/>
          <w14:ligatures w14:val="none"/>
        </w:rPr>
        <w:t>ντριας</w:t>
      </w:r>
      <w:proofErr w:type="spellEnd"/>
      <w:r w:rsidRPr="00AB0FC1">
        <w:rPr>
          <w:rFonts w:asciiTheme="minorHAnsi" w:eastAsia="Times New Roman" w:hAnsiTheme="minorHAnsi" w:cstheme="minorHAnsi"/>
          <w:color w:val="222222"/>
          <w:kern w:val="0"/>
          <w:sz w:val="24"/>
          <w:szCs w:val="24"/>
          <w:lang w:val="el-GR"/>
          <w14:ligatures w14:val="none"/>
        </w:rPr>
        <w:t>, με θέμα:</w:t>
      </w:r>
    </w:p>
    <w:p w14:paraId="5D370541"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 xml:space="preserve">«Επιλογή μεταξύ των εγκεκριμένων διδακτικών πακέτων που έχουν ενταχθεί στο Μ.Δ.Β. του άρθρου 84 του ν. 4823/2021, για το σχολικό έτος 2027 - 2028» με βάση την Υ.Α. </w:t>
      </w:r>
      <w:proofErr w:type="spellStart"/>
      <w:r w:rsidRPr="00AB0FC1">
        <w:rPr>
          <w:rFonts w:asciiTheme="minorHAnsi" w:eastAsia="Times New Roman" w:hAnsiTheme="minorHAnsi" w:cstheme="minorHAnsi"/>
          <w:color w:val="222222"/>
          <w:kern w:val="0"/>
          <w:sz w:val="24"/>
          <w:szCs w:val="24"/>
          <w:lang w:val="el-GR"/>
          <w14:ligatures w14:val="none"/>
        </w:rPr>
        <w:t>Αρίθμ</w:t>
      </w:r>
      <w:proofErr w:type="spellEnd"/>
      <w:r w:rsidRPr="00AB0FC1">
        <w:rPr>
          <w:rFonts w:asciiTheme="minorHAnsi" w:eastAsia="Times New Roman" w:hAnsiTheme="minorHAnsi" w:cstheme="minorHAnsi"/>
          <w:color w:val="222222"/>
          <w:kern w:val="0"/>
          <w:sz w:val="24"/>
          <w:szCs w:val="24"/>
          <w:lang w:val="el-GR"/>
          <w14:ligatures w14:val="none"/>
        </w:rPr>
        <w:t>. 72907/ΓΔ4»</w:t>
      </w:r>
    </w:p>
    <w:p w14:paraId="22D189CC"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p>
    <w:p w14:paraId="5BA02243" w14:textId="22DA2D58"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Η/Ο Διευθύντρια/</w:t>
      </w:r>
      <w:proofErr w:type="spellStart"/>
      <w:r w:rsidRPr="00AB0FC1">
        <w:rPr>
          <w:rFonts w:asciiTheme="minorHAnsi" w:eastAsia="Times New Roman" w:hAnsiTheme="minorHAnsi" w:cstheme="minorHAnsi"/>
          <w:color w:val="222222"/>
          <w:kern w:val="0"/>
          <w:sz w:val="24"/>
          <w:szCs w:val="24"/>
          <w:lang w:val="el-GR"/>
          <w14:ligatures w14:val="none"/>
        </w:rPr>
        <w:t>ής</w:t>
      </w:r>
      <w:proofErr w:type="spellEnd"/>
      <w:r w:rsidRPr="00AB0FC1">
        <w:rPr>
          <w:rFonts w:asciiTheme="minorHAnsi" w:eastAsia="Times New Roman" w:hAnsiTheme="minorHAnsi" w:cstheme="minorHAnsi"/>
          <w:color w:val="222222"/>
          <w:kern w:val="0"/>
          <w:sz w:val="24"/>
          <w:szCs w:val="24"/>
          <w:lang w:val="el-GR"/>
          <w14:ligatures w14:val="none"/>
        </w:rPr>
        <w:t xml:space="preserve"> του σχολείου, ενημέρωσε για την κείμενη νομοθεσία και το περιεχόμενο της Υπουργικής Απόφασης.</w:t>
      </w:r>
    </w:p>
    <w:p w14:paraId="294F454C"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Ακολούθησε συζήτηση, κατά την οποία κατατέθηκαν και εκφράστηκαν απόψεις στο Σύλλογο Διδασκόντων.</w:t>
      </w:r>
    </w:p>
    <w:p w14:paraId="61225018" w14:textId="10F25628"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 xml:space="preserve">Συνοπτικά ο Σύλλογος εκτιμά ότι η επιλογή σχολικών εγχειριδίων είναι πολύ σοβαρή απόφαση που απαιτεί επιστημονική, εκπαιδευτική και παιδαγωγική μελέτη και τεκμηρίωση. Οι εκπαιδευτικοί του σχολείου δηλώνουν </w:t>
      </w:r>
      <w:proofErr w:type="spellStart"/>
      <w:r w:rsidRPr="00AB0FC1">
        <w:rPr>
          <w:rFonts w:asciiTheme="minorHAnsi" w:eastAsia="Times New Roman" w:hAnsiTheme="minorHAnsi" w:cstheme="minorHAnsi"/>
          <w:color w:val="222222"/>
          <w:kern w:val="0"/>
          <w:sz w:val="24"/>
          <w:szCs w:val="24"/>
          <w:lang w:val="el-GR"/>
          <w14:ligatures w14:val="none"/>
        </w:rPr>
        <w:t>οτι</w:t>
      </w:r>
      <w:proofErr w:type="spellEnd"/>
      <w:r w:rsidRPr="00AB0FC1">
        <w:rPr>
          <w:rFonts w:asciiTheme="minorHAnsi" w:eastAsia="Times New Roman" w:hAnsiTheme="minorHAnsi" w:cstheme="minorHAnsi"/>
          <w:color w:val="222222"/>
          <w:kern w:val="0"/>
          <w:sz w:val="24"/>
          <w:szCs w:val="24"/>
          <w:lang w:val="el-GR"/>
          <w14:ligatures w14:val="none"/>
        </w:rPr>
        <w:t xml:space="preserve"> αδυνατούν να ανταποκριθούν στη σοβαρότητα της επιλογής, ο χρόνος είναι εξαιρετικά ασφυκτικός και περιορισμένος για να μελετηθούν τα 257 διδακτικά βιβλία που αφορούν τα μαθήματα όλων των τάξεων και διδακτικών αντικειμένων του δημοτικού. Δεν έχει υπάρξει ως τώρα καμία </w:t>
      </w:r>
      <w:proofErr w:type="spellStart"/>
      <w:r w:rsidRPr="00AB0FC1">
        <w:rPr>
          <w:rFonts w:asciiTheme="minorHAnsi" w:eastAsia="Times New Roman" w:hAnsiTheme="minorHAnsi" w:cstheme="minorHAnsi"/>
          <w:color w:val="222222"/>
          <w:kern w:val="0"/>
          <w:sz w:val="24"/>
          <w:szCs w:val="24"/>
          <w:lang w:val="el-GR"/>
          <w14:ligatures w14:val="none"/>
        </w:rPr>
        <w:t>στοχευμένη</w:t>
      </w:r>
      <w:proofErr w:type="spellEnd"/>
      <w:r w:rsidRPr="00AB0FC1">
        <w:rPr>
          <w:rFonts w:asciiTheme="minorHAnsi" w:eastAsia="Times New Roman" w:hAnsiTheme="minorHAnsi" w:cstheme="minorHAnsi"/>
          <w:color w:val="222222"/>
          <w:kern w:val="0"/>
          <w:sz w:val="24"/>
          <w:szCs w:val="24"/>
          <w:lang w:val="el-GR"/>
          <w14:ligatures w14:val="none"/>
        </w:rPr>
        <w:t xml:space="preserve"> ενημέρωση και παρουσίαση από τους θεσμούς της πολιτείας ώστε να γίνουμε γνώστες της επιστημονικής, παιδαγωγικής και διδακτικής προσέγγισης και μεθοδολογίας του κάθε εγχειρίδιου.</w:t>
      </w:r>
    </w:p>
    <w:p w14:paraId="7C67A09A"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p>
    <w:p w14:paraId="2E8925C3" w14:textId="7E561531"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 xml:space="preserve">Με βάση τα παραπάνω κι έχοντας επίγνωση της ευθύνης για τη μόρφωση των παιδιών μιας τέτοιας απόφασης, αποφασίζουμε ομόφωνα (ή κατά πλειοψηφία) </w:t>
      </w:r>
      <w:proofErr w:type="spellStart"/>
      <w:r w:rsidRPr="00AB0FC1">
        <w:rPr>
          <w:rFonts w:asciiTheme="minorHAnsi" w:eastAsia="Times New Roman" w:hAnsiTheme="minorHAnsi" w:cstheme="minorHAnsi"/>
          <w:color w:val="222222"/>
          <w:kern w:val="0"/>
          <w:sz w:val="24"/>
          <w:szCs w:val="24"/>
          <w:lang w:val="el-GR"/>
          <w14:ligatures w14:val="none"/>
        </w:rPr>
        <w:t>οτι</w:t>
      </w:r>
      <w:proofErr w:type="spellEnd"/>
      <w:r w:rsidRPr="00AB0FC1">
        <w:rPr>
          <w:rFonts w:asciiTheme="minorHAnsi" w:eastAsia="Times New Roman" w:hAnsiTheme="minorHAnsi" w:cstheme="minorHAnsi"/>
          <w:color w:val="222222"/>
          <w:kern w:val="0"/>
          <w:sz w:val="24"/>
          <w:szCs w:val="24"/>
          <w:lang w:val="el-GR"/>
          <w14:ligatures w14:val="none"/>
        </w:rPr>
        <w:t xml:space="preserve"> είναι αντικειμενικά αδύνατον να </w:t>
      </w:r>
      <w:proofErr w:type="spellStart"/>
      <w:r w:rsidRPr="00AB0FC1">
        <w:rPr>
          <w:rFonts w:asciiTheme="minorHAnsi" w:eastAsia="Times New Roman" w:hAnsiTheme="minorHAnsi" w:cstheme="minorHAnsi"/>
          <w:color w:val="222222"/>
          <w:kern w:val="0"/>
          <w:sz w:val="24"/>
          <w:szCs w:val="24"/>
          <w:lang w:val="el-GR"/>
          <w14:ligatures w14:val="none"/>
        </w:rPr>
        <w:t>κανουμε</w:t>
      </w:r>
      <w:proofErr w:type="spellEnd"/>
      <w:r w:rsidRPr="00AB0FC1">
        <w:rPr>
          <w:rFonts w:asciiTheme="minorHAnsi" w:eastAsia="Times New Roman" w:hAnsiTheme="minorHAnsi" w:cstheme="minorHAnsi"/>
          <w:color w:val="222222"/>
          <w:kern w:val="0"/>
          <w:sz w:val="24"/>
          <w:szCs w:val="24"/>
          <w:lang w:val="el-GR"/>
          <w14:ligatures w14:val="none"/>
        </w:rPr>
        <w:t xml:space="preserve"> επιλογή βιβλίων ούτε οι εκπαιδευτικοί των τμημάτων ούτε οι ειδικότητες ούτε ο/η διευθυντής</w:t>
      </w:r>
      <w:r>
        <w:rPr>
          <w:rFonts w:asciiTheme="minorHAnsi" w:eastAsia="Times New Roman" w:hAnsiTheme="minorHAnsi" w:cstheme="minorHAnsi"/>
          <w:color w:val="222222"/>
          <w:kern w:val="0"/>
          <w:sz w:val="24"/>
          <w:szCs w:val="24"/>
          <w:lang w:val="el-GR"/>
          <w14:ligatures w14:val="none"/>
        </w:rPr>
        <w:t>/</w:t>
      </w:r>
      <w:proofErr w:type="spellStart"/>
      <w:r>
        <w:rPr>
          <w:rFonts w:asciiTheme="minorHAnsi" w:eastAsia="Times New Roman" w:hAnsiTheme="minorHAnsi" w:cstheme="minorHAnsi"/>
          <w:color w:val="222222"/>
          <w:kern w:val="0"/>
          <w:sz w:val="24"/>
          <w:szCs w:val="24"/>
          <w:lang w:val="el-GR"/>
          <w14:ligatures w14:val="none"/>
        </w:rPr>
        <w:t>ντρια</w:t>
      </w:r>
      <w:proofErr w:type="spellEnd"/>
      <w:r w:rsidRPr="00AB0FC1">
        <w:rPr>
          <w:rFonts w:asciiTheme="minorHAnsi" w:eastAsia="Times New Roman" w:hAnsiTheme="minorHAnsi" w:cstheme="minorHAnsi"/>
          <w:color w:val="222222"/>
          <w:kern w:val="0"/>
          <w:sz w:val="24"/>
          <w:szCs w:val="24"/>
          <w:lang w:val="el-GR"/>
          <w14:ligatures w14:val="none"/>
        </w:rPr>
        <w:t xml:space="preserve"> του σχολείου.</w:t>
      </w:r>
      <w:r w:rsidRPr="00AB0FC1">
        <w:rPr>
          <w:rFonts w:asciiTheme="minorHAnsi" w:eastAsia="Times New Roman" w:hAnsiTheme="minorHAnsi" w:cstheme="minorHAnsi"/>
          <w:color w:val="222222"/>
          <w:kern w:val="0"/>
          <w:sz w:val="24"/>
          <w:szCs w:val="24"/>
          <w14:ligatures w14:val="none"/>
        </w:rPr>
        <w:t> </w:t>
      </w:r>
    </w:p>
    <w:p w14:paraId="5E7A8061" w14:textId="77777777" w:rsidR="00AB0FC1" w:rsidRPr="00AB0FC1" w:rsidRDefault="00AB0FC1" w:rsidP="00AB0FC1">
      <w:pPr>
        <w:shd w:val="clear" w:color="auto" w:fill="FFFFFF"/>
        <w:spacing w:after="0"/>
        <w:ind w:right="-705"/>
        <w:rPr>
          <w:rFonts w:asciiTheme="minorHAnsi" w:eastAsia="Times New Roman" w:hAnsiTheme="minorHAnsi" w:cstheme="minorHAnsi"/>
          <w:color w:val="222222"/>
          <w:kern w:val="0"/>
          <w:sz w:val="24"/>
          <w:szCs w:val="24"/>
          <w:lang w:val="el-GR"/>
          <w14:ligatures w14:val="none"/>
        </w:rPr>
      </w:pPr>
      <w:r w:rsidRPr="00AB0FC1">
        <w:rPr>
          <w:rFonts w:asciiTheme="minorHAnsi" w:eastAsia="Times New Roman" w:hAnsiTheme="minorHAnsi" w:cstheme="minorHAnsi"/>
          <w:color w:val="222222"/>
          <w:kern w:val="0"/>
          <w:sz w:val="24"/>
          <w:szCs w:val="24"/>
          <w:lang w:val="el-GR"/>
          <w14:ligatures w14:val="none"/>
        </w:rPr>
        <w:t>Για τον σκοπό αυτό συντάχτηκε το παρόν πρακτικό και αφού διαβάστηκε μεγαλόφωνα, υπογράφεται ως ακολούθως</w:t>
      </w:r>
    </w:p>
    <w:p w14:paraId="1C9C0193" w14:textId="77777777" w:rsidR="00AB0FC1" w:rsidRPr="00AB0FC1" w:rsidRDefault="00AB0FC1" w:rsidP="00AB0FC1">
      <w:pPr>
        <w:shd w:val="clear" w:color="auto" w:fill="FFFFFF"/>
        <w:spacing w:after="0" w:line="240" w:lineRule="auto"/>
        <w:ind w:left="0" w:right="0"/>
        <w:jc w:val="left"/>
        <w:rPr>
          <w:rFonts w:ascii="Arial" w:eastAsia="Times New Roman" w:hAnsi="Arial" w:cs="Arial"/>
          <w:color w:val="222222"/>
          <w:kern w:val="0"/>
          <w:sz w:val="24"/>
          <w:szCs w:val="24"/>
          <w:lang w:val="el-GR"/>
          <w14:ligatures w14:val="none"/>
        </w:rPr>
      </w:pPr>
    </w:p>
    <w:p w14:paraId="00CB9AA6" w14:textId="77777777" w:rsidR="008658AC" w:rsidRPr="00AB0FC1" w:rsidRDefault="008658AC">
      <w:pPr>
        <w:rPr>
          <w:lang w:val="el-GR"/>
        </w:rPr>
      </w:pPr>
    </w:p>
    <w:sectPr w:rsidR="008658AC" w:rsidRPr="00AB0FC1" w:rsidSect="00AB0FC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C1"/>
    <w:rsid w:val="00174834"/>
    <w:rsid w:val="00344D22"/>
    <w:rsid w:val="004A78C8"/>
    <w:rsid w:val="006A0E89"/>
    <w:rsid w:val="008658AC"/>
    <w:rsid w:val="00AB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EF4A"/>
  <w15:chartTrackingRefBased/>
  <w15:docId w15:val="{7E0EF60E-EFA2-49EB-994E-B8E63792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5"/>
        <w:szCs w:val="22"/>
        <w:lang w:val="en-US" w:eastAsia="en-US" w:bidi="ar-SA"/>
        <w14:ligatures w14:val="standardContextual"/>
      </w:rPr>
    </w:rPrDefault>
    <w:pPrDefault>
      <w:pPr>
        <w:spacing w:after="160" w:line="276" w:lineRule="auto"/>
        <w:ind w:left="-567" w:right="-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B0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0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0F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AB0F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AB0FC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AB0F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B0FC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B0FC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B0FC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0FC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0F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0FC1"/>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AB0FC1"/>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AB0FC1"/>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AB0FC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AB0FC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AB0FC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AB0FC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B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0F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0FC1"/>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AB0FC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B0FC1"/>
    <w:pPr>
      <w:spacing w:before="160"/>
      <w:jc w:val="center"/>
    </w:pPr>
    <w:rPr>
      <w:i/>
      <w:iCs/>
      <w:color w:val="404040" w:themeColor="text1" w:themeTint="BF"/>
    </w:rPr>
  </w:style>
  <w:style w:type="character" w:customStyle="1" w:styleId="Char1">
    <w:name w:val="Απόσπασμα Char"/>
    <w:basedOn w:val="a0"/>
    <w:link w:val="a5"/>
    <w:uiPriority w:val="29"/>
    <w:rsid w:val="00AB0FC1"/>
    <w:rPr>
      <w:i/>
      <w:iCs/>
      <w:color w:val="404040" w:themeColor="text1" w:themeTint="BF"/>
    </w:rPr>
  </w:style>
  <w:style w:type="paragraph" w:styleId="a6">
    <w:name w:val="List Paragraph"/>
    <w:basedOn w:val="a"/>
    <w:uiPriority w:val="34"/>
    <w:qFormat/>
    <w:rsid w:val="00AB0FC1"/>
    <w:pPr>
      <w:ind w:left="720"/>
      <w:contextualSpacing/>
    </w:pPr>
  </w:style>
  <w:style w:type="character" w:styleId="a7">
    <w:name w:val="Intense Emphasis"/>
    <w:basedOn w:val="a0"/>
    <w:uiPriority w:val="21"/>
    <w:qFormat/>
    <w:rsid w:val="00AB0FC1"/>
    <w:rPr>
      <w:i/>
      <w:iCs/>
      <w:color w:val="2F5496" w:themeColor="accent1" w:themeShade="BF"/>
    </w:rPr>
  </w:style>
  <w:style w:type="paragraph" w:styleId="a8">
    <w:name w:val="Intense Quote"/>
    <w:basedOn w:val="a"/>
    <w:next w:val="a"/>
    <w:link w:val="Char2"/>
    <w:uiPriority w:val="30"/>
    <w:qFormat/>
    <w:rsid w:val="00AB0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B0FC1"/>
    <w:rPr>
      <w:i/>
      <w:iCs/>
      <w:color w:val="2F5496" w:themeColor="accent1" w:themeShade="BF"/>
    </w:rPr>
  </w:style>
  <w:style w:type="character" w:styleId="a9">
    <w:name w:val="Intense Reference"/>
    <w:basedOn w:val="a0"/>
    <w:uiPriority w:val="32"/>
    <w:qFormat/>
    <w:rsid w:val="00AB0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1574</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ΝΤΙΝΑ ΡΕΠΠΑ</dc:creator>
  <cp:keywords/>
  <dc:description/>
  <cp:lastModifiedBy>vangelitsadin@outlook.com</cp:lastModifiedBy>
  <cp:revision>2</cp:revision>
  <dcterms:created xsi:type="dcterms:W3CDTF">2026-06-08T04:04:00Z</dcterms:created>
  <dcterms:modified xsi:type="dcterms:W3CDTF">2026-06-08T04:04:00Z</dcterms:modified>
</cp:coreProperties>
</file>