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DE32F" w14:textId="77777777" w:rsidR="00314F4F" w:rsidRPr="00A6187B" w:rsidRDefault="00314F4F" w:rsidP="00423975">
      <w:pPr>
        <w:widowControl w:val="0"/>
        <w:pBdr>
          <w:top w:val="single" w:sz="4" w:space="0" w:color="000000"/>
          <w:left w:val="single" w:sz="4" w:space="3" w:color="000000"/>
          <w:bottom w:val="single" w:sz="4" w:space="2" w:color="000000"/>
          <w:right w:val="single" w:sz="4" w:space="4" w:color="000000"/>
        </w:pBdr>
        <w:autoSpaceDE w:val="0"/>
        <w:autoSpaceDN w:val="0"/>
        <w:spacing w:line="256" w:lineRule="auto"/>
        <w:ind w:left="-1134" w:right="-1192"/>
        <w:jc w:val="center"/>
        <w:rPr>
          <w:rFonts w:ascii="Century Gothic" w:hAnsi="Century Gothic" w:cs="Calibri"/>
          <w:sz w:val="20"/>
          <w:szCs w:val="20"/>
        </w:rPr>
      </w:pPr>
      <w:r w:rsidRPr="00A6187B">
        <w:rPr>
          <w:rFonts w:ascii="Century Gothic" w:hAnsi="Century Gothic" w:cs="Arial"/>
          <w:b/>
          <w:bCs/>
          <w:iCs/>
          <w:kern w:val="1"/>
          <w:sz w:val="32"/>
          <w:szCs w:val="32"/>
          <w:lang w:eastAsia="ar-SA" w:bidi="hi-IN"/>
        </w:rPr>
        <w:t xml:space="preserve">Σύλλογος Εκπαιδευτικών Π.Ε. </w:t>
      </w:r>
      <w:r w:rsidRPr="00A6187B">
        <w:rPr>
          <w:rFonts w:ascii="Century Gothic" w:hAnsi="Century Gothic" w:cs="Arial"/>
          <w:b/>
          <w:bCs/>
          <w:kern w:val="1"/>
          <w:sz w:val="32"/>
          <w:szCs w:val="32"/>
          <w:lang w:eastAsia="ar-SA" w:bidi="hi-IN"/>
        </w:rPr>
        <w:t>«Ηρώ Κωνσταντοπούλου»</w:t>
      </w:r>
    </w:p>
    <w:p w14:paraId="24E16EA6" w14:textId="77777777" w:rsidR="00314F4F" w:rsidRPr="00A6187B" w:rsidRDefault="00314F4F" w:rsidP="00423975">
      <w:pPr>
        <w:widowControl w:val="0"/>
        <w:pBdr>
          <w:top w:val="single" w:sz="4" w:space="0" w:color="000000"/>
          <w:left w:val="single" w:sz="4" w:space="3" w:color="000000"/>
          <w:bottom w:val="single" w:sz="4" w:space="2" w:color="000000"/>
          <w:right w:val="single" w:sz="4" w:space="4" w:color="000000"/>
        </w:pBdr>
        <w:autoSpaceDE w:val="0"/>
        <w:autoSpaceDN w:val="0"/>
        <w:spacing w:after="80" w:line="256" w:lineRule="auto"/>
        <w:ind w:left="-1134" w:right="-1192"/>
        <w:jc w:val="center"/>
        <w:rPr>
          <w:rFonts w:ascii="Century Gothic" w:hAnsi="Century Gothic" w:cs="Mangal"/>
          <w:kern w:val="1"/>
          <w:sz w:val="20"/>
          <w:szCs w:val="20"/>
          <w:lang w:bidi="hi-IN"/>
        </w:rPr>
      </w:pPr>
      <w:r w:rsidRPr="00A6187B">
        <w:rPr>
          <w:rFonts w:ascii="Century Gothic" w:hAnsi="Century Gothic" w:cs="Arial"/>
          <w:b/>
          <w:bCs/>
          <w:kern w:val="1"/>
          <w:sz w:val="32"/>
          <w:szCs w:val="32"/>
          <w:lang w:eastAsia="ar-SA" w:bidi="hi-IN"/>
        </w:rPr>
        <w:t>ΑΝΩ ΛΙΟΣΙΩΝ – ΖΕΦΥΡΙΟΥ – ΦΥΛΗΣ</w:t>
      </w:r>
    </w:p>
    <w:p w14:paraId="775E9158" w14:textId="2FE0C1D6" w:rsidR="00314F4F" w:rsidRPr="00423975" w:rsidRDefault="00314F4F" w:rsidP="00423975">
      <w:pPr>
        <w:widowControl w:val="0"/>
        <w:autoSpaceDE w:val="0"/>
        <w:autoSpaceDN w:val="0"/>
        <w:spacing w:after="0" w:line="256" w:lineRule="auto"/>
        <w:ind w:left="-1134" w:right="-1192"/>
        <w:jc w:val="both"/>
        <w:rPr>
          <w:rFonts w:ascii="Century Gothic" w:hAnsi="Century Gothic" w:cs="Verdana"/>
          <w:kern w:val="1"/>
          <w:sz w:val="22"/>
          <w:szCs w:val="22"/>
          <w:lang w:eastAsia="ar-SA" w:bidi="hi-IN"/>
        </w:rPr>
      </w:pPr>
      <w:r w:rsidRPr="00423975">
        <w:rPr>
          <w:rFonts w:ascii="Century Gothic" w:hAnsi="Century Gothic" w:cs="Verdana"/>
          <w:b/>
          <w:kern w:val="1"/>
          <w:sz w:val="22"/>
          <w:szCs w:val="22"/>
          <w:lang w:val="pt-BR" w:eastAsia="ar-SA" w:bidi="hi-IN"/>
        </w:rPr>
        <w:t>SITE</w:t>
      </w:r>
      <w:r w:rsidRPr="00423975">
        <w:rPr>
          <w:rFonts w:ascii="Century Gothic" w:hAnsi="Century Gothic" w:cs="Verdana"/>
          <w:kern w:val="1"/>
          <w:sz w:val="22"/>
          <w:szCs w:val="22"/>
          <w:lang w:eastAsia="ar-SA" w:bidi="hi-IN"/>
        </w:rPr>
        <w:t xml:space="preserve">  </w:t>
      </w:r>
      <w:hyperlink r:id="rId7" w:history="1">
        <w:r w:rsidRPr="00423975">
          <w:rPr>
            <w:rFonts w:ascii="Century Gothic" w:hAnsi="Century Gothic" w:cs="Tahoma"/>
            <w:b/>
            <w:color w:val="0000FF"/>
            <w:kern w:val="1"/>
            <w:sz w:val="22"/>
            <w:szCs w:val="22"/>
            <w:u w:val="single"/>
            <w:lang w:val="pt-BR" w:bidi="hi-IN"/>
          </w:rPr>
          <w:t>www</w:t>
        </w:r>
        <w:r w:rsidRPr="00423975">
          <w:rPr>
            <w:rFonts w:ascii="Century Gothic" w:hAnsi="Century Gothic" w:cs="Tahoma"/>
            <w:b/>
            <w:color w:val="0000FF"/>
            <w:kern w:val="1"/>
            <w:sz w:val="22"/>
            <w:szCs w:val="22"/>
            <w:u w:val="single"/>
            <w:lang w:bidi="hi-IN"/>
          </w:rPr>
          <w:t>.</w:t>
        </w:r>
        <w:r w:rsidRPr="00423975">
          <w:rPr>
            <w:rFonts w:ascii="Century Gothic" w:hAnsi="Century Gothic" w:cs="Tahoma"/>
            <w:b/>
            <w:color w:val="0000FF"/>
            <w:kern w:val="1"/>
            <w:sz w:val="22"/>
            <w:szCs w:val="22"/>
            <w:u w:val="single"/>
            <w:lang w:val="pt-BR" w:bidi="hi-IN"/>
          </w:rPr>
          <w:t>p</w:t>
        </w:r>
        <w:r w:rsidRPr="00423975">
          <w:rPr>
            <w:rFonts w:ascii="Century Gothic" w:hAnsi="Century Gothic" w:cs="Tahoma"/>
            <w:b/>
            <w:color w:val="0000FF"/>
            <w:kern w:val="1"/>
            <w:sz w:val="22"/>
            <w:szCs w:val="22"/>
            <w:u w:val="single"/>
            <w:lang w:bidi="hi-IN"/>
          </w:rPr>
          <w:t>-</w:t>
        </w:r>
        <w:r w:rsidRPr="00423975">
          <w:rPr>
            <w:rFonts w:ascii="Century Gothic" w:hAnsi="Century Gothic" w:cs="Tahoma"/>
            <w:b/>
            <w:color w:val="0000FF"/>
            <w:kern w:val="1"/>
            <w:sz w:val="22"/>
            <w:szCs w:val="22"/>
            <w:u w:val="single"/>
            <w:lang w:val="pt-BR" w:bidi="hi-IN"/>
          </w:rPr>
          <w:t>e</w:t>
        </w:r>
        <w:r w:rsidRPr="00423975">
          <w:rPr>
            <w:rFonts w:ascii="Century Gothic" w:hAnsi="Century Gothic" w:cs="Tahoma"/>
            <w:b/>
            <w:color w:val="0000FF"/>
            <w:kern w:val="1"/>
            <w:sz w:val="22"/>
            <w:szCs w:val="22"/>
            <w:u w:val="single"/>
            <w:lang w:bidi="hi-IN"/>
          </w:rPr>
          <w:t>-</w:t>
        </w:r>
        <w:r w:rsidRPr="00423975">
          <w:rPr>
            <w:rFonts w:ascii="Century Gothic" w:hAnsi="Century Gothic" w:cs="Tahoma"/>
            <w:b/>
            <w:color w:val="0000FF"/>
            <w:kern w:val="1"/>
            <w:sz w:val="22"/>
            <w:szCs w:val="22"/>
            <w:u w:val="single"/>
            <w:lang w:val="pt-BR" w:bidi="hi-IN"/>
          </w:rPr>
          <w:t>filis</w:t>
        </w:r>
        <w:r w:rsidRPr="00423975">
          <w:rPr>
            <w:rFonts w:ascii="Century Gothic" w:hAnsi="Century Gothic" w:cs="Tahoma"/>
            <w:b/>
            <w:color w:val="0000FF"/>
            <w:kern w:val="1"/>
            <w:sz w:val="22"/>
            <w:szCs w:val="22"/>
            <w:u w:val="single"/>
            <w:lang w:bidi="hi-IN"/>
          </w:rPr>
          <w:t>.</w:t>
        </w:r>
        <w:r w:rsidRPr="00423975">
          <w:rPr>
            <w:rFonts w:ascii="Century Gothic" w:hAnsi="Century Gothic" w:cs="Tahoma"/>
            <w:b/>
            <w:color w:val="0000FF"/>
            <w:kern w:val="1"/>
            <w:sz w:val="22"/>
            <w:szCs w:val="22"/>
            <w:u w:val="single"/>
            <w:lang w:val="pt-BR" w:bidi="hi-IN"/>
          </w:rPr>
          <w:t>gr</w:t>
        </w:r>
      </w:hyperlink>
      <w:r w:rsidRPr="00423975">
        <w:rPr>
          <w:rFonts w:ascii="Century Gothic" w:hAnsi="Century Gothic" w:cs="Verdana"/>
          <w:kern w:val="1"/>
          <w:sz w:val="22"/>
          <w:szCs w:val="22"/>
          <w:lang w:eastAsia="ar-SA" w:bidi="hi-IN"/>
        </w:rPr>
        <w:t xml:space="preserve">                                                </w:t>
      </w:r>
      <w:r w:rsidRPr="00423975">
        <w:rPr>
          <w:rFonts w:ascii="Century Gothic" w:hAnsi="Century Gothic" w:cs="Verdana"/>
          <w:kern w:val="1"/>
          <w:sz w:val="22"/>
          <w:szCs w:val="22"/>
          <w:lang w:eastAsia="ar-SA" w:bidi="hi-IN"/>
        </w:rPr>
        <w:tab/>
      </w:r>
      <w:r w:rsidRPr="00423975">
        <w:rPr>
          <w:rFonts w:ascii="Century Gothic" w:hAnsi="Century Gothic" w:cs="Verdana"/>
          <w:kern w:val="1"/>
          <w:sz w:val="22"/>
          <w:szCs w:val="22"/>
          <w:lang w:eastAsia="ar-SA" w:bidi="hi-IN"/>
        </w:rPr>
        <w:tab/>
      </w:r>
      <w:r w:rsidRPr="00423975">
        <w:rPr>
          <w:rFonts w:ascii="Century Gothic" w:hAnsi="Century Gothic" w:cs="Verdana"/>
          <w:kern w:val="1"/>
          <w:sz w:val="22"/>
          <w:szCs w:val="22"/>
          <w:lang w:eastAsia="ar-SA" w:bidi="hi-IN"/>
        </w:rPr>
        <w:tab/>
      </w:r>
      <w:r w:rsidR="00423975">
        <w:rPr>
          <w:rFonts w:ascii="Century Gothic" w:hAnsi="Century Gothic" w:cs="Verdana"/>
          <w:kern w:val="1"/>
          <w:sz w:val="22"/>
          <w:szCs w:val="22"/>
          <w:lang w:eastAsia="ar-SA" w:bidi="hi-IN"/>
        </w:rPr>
        <w:tab/>
      </w:r>
      <w:r w:rsidRPr="00423975">
        <w:rPr>
          <w:rFonts w:ascii="Century Gothic" w:hAnsi="Century Gothic" w:cs="Verdana"/>
          <w:b/>
          <w:kern w:val="1"/>
          <w:sz w:val="22"/>
          <w:szCs w:val="22"/>
          <w:lang w:eastAsia="ar-SA" w:bidi="hi-IN"/>
        </w:rPr>
        <w:t>Άνω Λιόσια 10.09.2026</w:t>
      </w:r>
    </w:p>
    <w:p w14:paraId="01FAE245" w14:textId="77777777" w:rsidR="00314F4F" w:rsidRPr="00423975" w:rsidRDefault="00314F4F" w:rsidP="00423975">
      <w:pPr>
        <w:widowControl w:val="0"/>
        <w:tabs>
          <w:tab w:val="left" w:pos="6946"/>
        </w:tabs>
        <w:autoSpaceDE w:val="0"/>
        <w:autoSpaceDN w:val="0"/>
        <w:spacing w:after="0" w:line="256" w:lineRule="auto"/>
        <w:ind w:left="-1134" w:right="-1192"/>
        <w:jc w:val="both"/>
        <w:rPr>
          <w:rFonts w:ascii="Century Gothic" w:hAnsi="Century Gothic" w:cs="Century Gothic"/>
          <w:kern w:val="1"/>
          <w:sz w:val="22"/>
          <w:szCs w:val="22"/>
          <w:lang w:bidi="hi-IN"/>
        </w:rPr>
      </w:pPr>
      <w:r w:rsidRPr="00423975">
        <w:rPr>
          <w:rFonts w:ascii="Century Gothic" w:hAnsi="Century Gothic" w:cs="Arial"/>
          <w:b/>
          <w:kern w:val="1"/>
          <w:sz w:val="22"/>
          <w:szCs w:val="22"/>
          <w:lang w:val="en-US" w:eastAsia="ar-SA" w:bidi="hi-IN"/>
        </w:rPr>
        <w:t>email</w:t>
      </w:r>
      <w:r w:rsidRPr="00423975">
        <w:rPr>
          <w:rFonts w:ascii="Century Gothic" w:hAnsi="Century Gothic" w:cs="Arial"/>
          <w:b/>
          <w:kern w:val="1"/>
          <w:sz w:val="22"/>
          <w:szCs w:val="22"/>
          <w:lang w:eastAsia="ar-SA" w:bidi="hi-IN"/>
        </w:rPr>
        <w:t xml:space="preserve">: </w:t>
      </w:r>
      <w:hyperlink r:id="rId8" w:history="1">
        <w:r w:rsidRPr="00423975">
          <w:rPr>
            <w:rFonts w:ascii="Century Gothic" w:hAnsi="Century Gothic" w:cs="Verdana"/>
            <w:color w:val="0000FF"/>
            <w:kern w:val="1"/>
            <w:sz w:val="22"/>
            <w:szCs w:val="22"/>
            <w:u w:val="single"/>
            <w:lang w:val="pt-BR" w:bidi="hi-IN"/>
          </w:rPr>
          <w:t>syllogosfilis@</w:t>
        </w:r>
        <w:proofErr w:type="spellStart"/>
        <w:r w:rsidRPr="00423975">
          <w:rPr>
            <w:rFonts w:ascii="Century Gothic" w:hAnsi="Century Gothic" w:cs="Verdana"/>
            <w:color w:val="0000FF"/>
            <w:kern w:val="1"/>
            <w:sz w:val="22"/>
            <w:szCs w:val="22"/>
            <w:u w:val="single"/>
            <w:lang w:val="en-US" w:bidi="hi-IN"/>
          </w:rPr>
          <w:t>gmail</w:t>
        </w:r>
        <w:proofErr w:type="spellEnd"/>
        <w:r w:rsidRPr="00423975">
          <w:rPr>
            <w:rFonts w:ascii="Century Gothic" w:hAnsi="Century Gothic" w:cs="Verdana"/>
            <w:color w:val="0000FF"/>
            <w:kern w:val="1"/>
            <w:sz w:val="22"/>
            <w:szCs w:val="22"/>
            <w:u w:val="single"/>
            <w:lang w:val="pt-BR" w:bidi="hi-IN"/>
          </w:rPr>
          <w:t>.com</w:t>
        </w:r>
      </w:hyperlink>
    </w:p>
    <w:p w14:paraId="10C729F1" w14:textId="77777777" w:rsidR="00314F4F" w:rsidRPr="00423975" w:rsidRDefault="00314F4F" w:rsidP="00423975">
      <w:pPr>
        <w:widowControl w:val="0"/>
        <w:shd w:val="clear" w:color="auto" w:fill="FFFFFF"/>
        <w:autoSpaceDE w:val="0"/>
        <w:autoSpaceDN w:val="0"/>
        <w:spacing w:after="120" w:line="256" w:lineRule="auto"/>
        <w:ind w:left="-1134" w:right="-1192"/>
        <w:jc w:val="both"/>
        <w:rPr>
          <w:rFonts w:ascii="Century Gothic" w:hAnsi="Century Gothic" w:cs="Century Gothic"/>
          <w:kern w:val="1"/>
          <w:sz w:val="22"/>
          <w:szCs w:val="22"/>
          <w:lang w:bidi="hi-IN"/>
        </w:rPr>
      </w:pPr>
      <w:r w:rsidRPr="00423975">
        <w:rPr>
          <w:rFonts w:ascii="Century Gothic" w:hAnsi="Century Gothic" w:cs="Century Gothic"/>
          <w:kern w:val="1"/>
          <w:sz w:val="22"/>
          <w:szCs w:val="22"/>
          <w:lang w:bidi="hi-IN"/>
        </w:rPr>
        <w:t xml:space="preserve">Προς:  Τα μέλη του Συλλόγου, ΔΟΕ, Συλλόγους </w:t>
      </w:r>
      <w:proofErr w:type="spellStart"/>
      <w:r w:rsidRPr="00423975">
        <w:rPr>
          <w:rFonts w:ascii="Century Gothic" w:hAnsi="Century Gothic" w:cs="Century Gothic"/>
          <w:kern w:val="1"/>
          <w:sz w:val="22"/>
          <w:szCs w:val="22"/>
          <w:lang w:bidi="hi-IN"/>
        </w:rPr>
        <w:t>Εκπ</w:t>
      </w:r>
      <w:proofErr w:type="spellEnd"/>
      <w:r w:rsidRPr="00423975">
        <w:rPr>
          <w:rFonts w:ascii="Century Gothic" w:hAnsi="Century Gothic" w:cs="Century Gothic"/>
          <w:kern w:val="1"/>
          <w:sz w:val="22"/>
          <w:szCs w:val="22"/>
          <w:lang w:bidi="hi-IN"/>
        </w:rPr>
        <w:t>/</w:t>
      </w:r>
      <w:proofErr w:type="spellStart"/>
      <w:r w:rsidRPr="00423975">
        <w:rPr>
          <w:rFonts w:ascii="Century Gothic" w:hAnsi="Century Gothic" w:cs="Century Gothic"/>
          <w:kern w:val="1"/>
          <w:sz w:val="22"/>
          <w:szCs w:val="22"/>
          <w:lang w:bidi="hi-IN"/>
        </w:rPr>
        <w:t>κών</w:t>
      </w:r>
      <w:proofErr w:type="spellEnd"/>
      <w:r w:rsidRPr="00423975">
        <w:rPr>
          <w:rFonts w:ascii="Century Gothic" w:hAnsi="Century Gothic" w:cs="Century Gothic"/>
          <w:kern w:val="1"/>
          <w:sz w:val="22"/>
          <w:szCs w:val="22"/>
          <w:lang w:bidi="hi-IN"/>
        </w:rPr>
        <w:t xml:space="preserve">  Π.Ε.</w:t>
      </w:r>
      <w:r w:rsidRPr="00423975">
        <w:rPr>
          <w:sz w:val="22"/>
          <w:szCs w:val="22"/>
        </w:rPr>
        <w:t xml:space="preserve">                          </w:t>
      </w:r>
    </w:p>
    <w:p w14:paraId="487EF96A" w14:textId="12A71BC3" w:rsidR="00314F4F" w:rsidRPr="00423975" w:rsidRDefault="00423975" w:rsidP="00423975">
      <w:pPr>
        <w:spacing w:after="120" w:line="259" w:lineRule="auto"/>
        <w:ind w:left="-1134" w:right="-1191"/>
        <w:jc w:val="both"/>
        <w:rPr>
          <w:rFonts w:ascii="Century Gothic" w:hAnsi="Century Gothic"/>
          <w:b/>
          <w:bCs/>
          <w:sz w:val="28"/>
          <w:szCs w:val="28"/>
        </w:rPr>
      </w:pPr>
      <w:r>
        <w:rPr>
          <w:rFonts w:ascii="Century Gothic" w:hAnsi="Century Gothic"/>
          <w:b/>
          <w:bCs/>
          <w:sz w:val="28"/>
          <w:szCs w:val="28"/>
        </w:rPr>
        <w:t xml:space="preserve">Σχετικά με την εγκύκλιο για τα νηπιαγωγεία – Καταγγελία στη ΔΙΠΕ </w:t>
      </w:r>
      <w:proofErr w:type="spellStart"/>
      <w:r>
        <w:rPr>
          <w:rFonts w:ascii="Century Gothic" w:hAnsi="Century Gothic"/>
          <w:b/>
          <w:bCs/>
          <w:sz w:val="28"/>
          <w:szCs w:val="28"/>
        </w:rPr>
        <w:t>Δυτ</w:t>
      </w:r>
      <w:proofErr w:type="spellEnd"/>
      <w:r>
        <w:rPr>
          <w:rFonts w:ascii="Century Gothic" w:hAnsi="Century Gothic"/>
          <w:b/>
          <w:bCs/>
          <w:sz w:val="28"/>
          <w:szCs w:val="28"/>
        </w:rPr>
        <w:t>. Αττικής</w:t>
      </w:r>
    </w:p>
    <w:p w14:paraId="7FB302F4" w14:textId="02B65434" w:rsidR="00314F4F" w:rsidRPr="00423975" w:rsidRDefault="00E51ABE" w:rsidP="00423975">
      <w:pPr>
        <w:spacing w:after="120" w:line="259" w:lineRule="auto"/>
        <w:ind w:left="-1134" w:right="-1191"/>
        <w:jc w:val="both"/>
        <w:rPr>
          <w:rFonts w:ascii="Century Gothic" w:hAnsi="Century Gothic"/>
          <w:sz w:val="22"/>
          <w:szCs w:val="22"/>
        </w:rPr>
      </w:pPr>
      <w:r w:rsidRPr="00423975">
        <w:rPr>
          <w:rFonts w:ascii="Century Gothic" w:hAnsi="Century Gothic"/>
          <w:sz w:val="22"/>
          <w:szCs w:val="22"/>
        </w:rPr>
        <w:t>Στις 8/9/2026,</w:t>
      </w:r>
      <w:r w:rsidR="00024E62" w:rsidRPr="00423975">
        <w:rPr>
          <w:rFonts w:ascii="Century Gothic" w:hAnsi="Century Gothic"/>
          <w:sz w:val="22"/>
          <w:szCs w:val="22"/>
        </w:rPr>
        <w:t xml:space="preserve"> το ΥΠΑΙΘ</w:t>
      </w:r>
      <w:r w:rsidRPr="00423975">
        <w:rPr>
          <w:rFonts w:ascii="Century Gothic" w:hAnsi="Century Gothic"/>
          <w:sz w:val="22"/>
          <w:szCs w:val="22"/>
        </w:rPr>
        <w:t xml:space="preserve"> με απαράδεκτη καθυστέρηση και μόλις τρεις ημέρες πριν από την έναρξη των μαθημάτων, εξέδωσε την εγκύκλιο για τη λειτουργία των Νηπιαγωγείων κατά το σχολικό έτος 2026-2027. </w:t>
      </w:r>
      <w:r w:rsidR="00314F4F" w:rsidRPr="00423975">
        <w:rPr>
          <w:rFonts w:ascii="Century Gothic" w:hAnsi="Century Gothic"/>
          <w:sz w:val="22"/>
          <w:szCs w:val="22"/>
        </w:rPr>
        <w:t>Η</w:t>
      </w:r>
      <w:r w:rsidR="00314F4F" w:rsidRPr="00423975">
        <w:rPr>
          <w:rFonts w:ascii="Century Gothic" w:hAnsi="Century Gothic"/>
          <w:sz w:val="22"/>
          <w:szCs w:val="22"/>
        </w:rPr>
        <w:t xml:space="preserve"> συγκεκριμένη </w:t>
      </w:r>
      <w:r w:rsidR="002B5863" w:rsidRPr="00423975">
        <w:rPr>
          <w:rFonts w:ascii="Century Gothic" w:hAnsi="Century Gothic"/>
          <w:sz w:val="22"/>
          <w:szCs w:val="22"/>
        </w:rPr>
        <w:t>εγκύκλιο</w:t>
      </w:r>
      <w:r w:rsidR="002B5863">
        <w:rPr>
          <w:rFonts w:ascii="Century Gothic" w:hAnsi="Century Gothic"/>
          <w:sz w:val="22"/>
          <w:szCs w:val="22"/>
        </w:rPr>
        <w:t>ς</w:t>
      </w:r>
      <w:r w:rsidR="002B5863" w:rsidRPr="00423975">
        <w:rPr>
          <w:rFonts w:ascii="Century Gothic" w:hAnsi="Century Gothic"/>
          <w:sz w:val="22"/>
          <w:szCs w:val="22"/>
        </w:rPr>
        <w:t xml:space="preserve"> επιχειρεί να ανατρέψει</w:t>
      </w:r>
      <w:r w:rsidR="00314F4F" w:rsidRPr="00423975">
        <w:rPr>
          <w:rFonts w:ascii="Century Gothic" w:hAnsi="Century Gothic"/>
          <w:sz w:val="22"/>
          <w:szCs w:val="22"/>
        </w:rPr>
        <w:t xml:space="preserve"> τον προγραμματισμό που έχουν ήδη πραγματοποιήσει οι Σύλλογοι Διδασκόντων</w:t>
      </w:r>
      <w:r w:rsidR="002B5863">
        <w:rPr>
          <w:rFonts w:ascii="Century Gothic" w:hAnsi="Century Gothic"/>
          <w:sz w:val="22"/>
          <w:szCs w:val="22"/>
        </w:rPr>
        <w:t xml:space="preserve"> και</w:t>
      </w:r>
      <w:r w:rsidR="002B5863" w:rsidRPr="002B5863">
        <w:rPr>
          <w:rFonts w:ascii="Century Gothic" w:hAnsi="Century Gothic"/>
          <w:sz w:val="22"/>
          <w:szCs w:val="22"/>
        </w:rPr>
        <w:t xml:space="preserve"> </w:t>
      </w:r>
      <w:r w:rsidR="002B5863" w:rsidRPr="00423975">
        <w:rPr>
          <w:rFonts w:ascii="Century Gothic" w:hAnsi="Century Gothic"/>
          <w:sz w:val="22"/>
          <w:szCs w:val="22"/>
        </w:rPr>
        <w:t>έρχεται σε ευθεία αντίθεση με το ισχύον νομοθετικό πλαίσιο</w:t>
      </w:r>
      <w:r w:rsidR="00314F4F" w:rsidRPr="00423975">
        <w:rPr>
          <w:rFonts w:ascii="Century Gothic" w:hAnsi="Century Gothic"/>
          <w:sz w:val="22"/>
          <w:szCs w:val="22"/>
        </w:rPr>
        <w:t>. Ανατρέπει επίσης τον οικογενειακό και προσωπικό προγραμματισμό των νηπιαγωγών, οι οποίες δεν είναι δυνατόν να καλούνται κάθε Σεπτέμβρη να προσαρμόζουν τη ζωή τους στις καθυστερήσεις, στις παλινωδίες και στην αποδιοργάνωση του ΥΠΑΙΘΑ.</w:t>
      </w:r>
    </w:p>
    <w:p w14:paraId="18473936" w14:textId="5B31A3E6" w:rsidR="001E5185" w:rsidRPr="00423975" w:rsidRDefault="00E51ABE" w:rsidP="00423975">
      <w:pPr>
        <w:spacing w:after="120" w:line="259" w:lineRule="auto"/>
        <w:ind w:left="-1134" w:right="-1191"/>
        <w:jc w:val="both"/>
        <w:rPr>
          <w:rFonts w:ascii="Century Gothic" w:hAnsi="Century Gothic"/>
          <w:sz w:val="22"/>
          <w:szCs w:val="22"/>
        </w:rPr>
      </w:pPr>
      <w:r w:rsidRPr="00423975">
        <w:rPr>
          <w:rFonts w:ascii="Century Gothic" w:hAnsi="Century Gothic"/>
          <w:sz w:val="22"/>
          <w:szCs w:val="22"/>
        </w:rPr>
        <w:t xml:space="preserve">Συγκεκριμένα, στην ενότητα 3 της εγκυκλίου, με τίτλο </w:t>
      </w:r>
      <w:r w:rsidRPr="00423975">
        <w:rPr>
          <w:rFonts w:ascii="Century Gothic" w:hAnsi="Century Gothic"/>
          <w:b/>
          <w:bCs/>
          <w:sz w:val="22"/>
          <w:szCs w:val="22"/>
        </w:rPr>
        <w:t>«Ωράριο Εκπαιδευτικών – Συμπλήρωση Διδακτικού Ωραρίου»</w:t>
      </w:r>
      <w:r w:rsidRPr="00423975">
        <w:rPr>
          <w:rFonts w:ascii="Century Gothic" w:hAnsi="Century Gothic"/>
          <w:sz w:val="22"/>
          <w:szCs w:val="22"/>
        </w:rPr>
        <w:t>, αναφέρεται:</w:t>
      </w:r>
      <w:r w:rsidR="00BB4AA9">
        <w:rPr>
          <w:rFonts w:ascii="Century Gothic" w:hAnsi="Century Gothic"/>
          <w:sz w:val="22"/>
          <w:szCs w:val="22"/>
        </w:rPr>
        <w:t xml:space="preserve"> </w:t>
      </w:r>
      <w:r w:rsidRPr="00423975">
        <w:rPr>
          <w:rFonts w:ascii="Century Gothic" w:hAnsi="Century Gothic"/>
          <w:i/>
          <w:iCs/>
          <w:sz w:val="22"/>
          <w:szCs w:val="22"/>
        </w:rPr>
        <w:t>«…οι Διευθυντές/</w:t>
      </w:r>
      <w:proofErr w:type="spellStart"/>
      <w:r w:rsidRPr="00423975">
        <w:rPr>
          <w:rFonts w:ascii="Century Gothic" w:hAnsi="Century Gothic"/>
          <w:i/>
          <w:iCs/>
          <w:sz w:val="22"/>
          <w:szCs w:val="22"/>
        </w:rPr>
        <w:t>ντριες</w:t>
      </w:r>
      <w:proofErr w:type="spellEnd"/>
      <w:r w:rsidRPr="00423975">
        <w:rPr>
          <w:rFonts w:ascii="Century Gothic" w:hAnsi="Century Gothic"/>
          <w:i/>
          <w:iCs/>
          <w:sz w:val="22"/>
          <w:szCs w:val="22"/>
        </w:rPr>
        <w:t>-Προϊστάμενοι/</w:t>
      </w:r>
      <w:proofErr w:type="spellStart"/>
      <w:r w:rsidRPr="00423975">
        <w:rPr>
          <w:rFonts w:ascii="Century Gothic" w:hAnsi="Century Gothic"/>
          <w:i/>
          <w:iCs/>
          <w:sz w:val="22"/>
          <w:szCs w:val="22"/>
        </w:rPr>
        <w:t>ες</w:t>
      </w:r>
      <w:proofErr w:type="spellEnd"/>
      <w:r w:rsidRPr="00423975">
        <w:rPr>
          <w:rFonts w:ascii="Century Gothic" w:hAnsi="Century Gothic"/>
          <w:i/>
          <w:iCs/>
          <w:sz w:val="22"/>
          <w:szCs w:val="22"/>
        </w:rPr>
        <w:t xml:space="preserve"> των Νηπιαγωγείων αναλαμβάνουν Πρωινό Τμήμα διασφαλίζοντας με τον τρόπο αυτό την ομαλή και εύρυθμη λειτουργία της σχολικής μονάδας και εκτελούν προσηκόντως τα διοικητικά καθήκοντά τους».</w:t>
      </w:r>
    </w:p>
    <w:p w14:paraId="1CA66DE8" w14:textId="11D8993E" w:rsidR="001E5185" w:rsidRPr="00423975" w:rsidRDefault="00E51ABE" w:rsidP="00423975">
      <w:pPr>
        <w:spacing w:after="120" w:line="259" w:lineRule="auto"/>
        <w:ind w:left="-1134" w:right="-1191"/>
        <w:jc w:val="both"/>
        <w:rPr>
          <w:rFonts w:ascii="Century Gothic" w:hAnsi="Century Gothic"/>
          <w:sz w:val="22"/>
          <w:szCs w:val="22"/>
        </w:rPr>
      </w:pPr>
      <w:r w:rsidRPr="00423975">
        <w:rPr>
          <w:rFonts w:ascii="Century Gothic" w:hAnsi="Century Gothic"/>
          <w:sz w:val="22"/>
          <w:szCs w:val="22"/>
        </w:rPr>
        <w:t xml:space="preserve">Το </w:t>
      </w:r>
      <w:r w:rsidR="00024E62" w:rsidRPr="00423975">
        <w:rPr>
          <w:rFonts w:ascii="Century Gothic" w:hAnsi="Century Gothic"/>
          <w:sz w:val="22"/>
          <w:szCs w:val="22"/>
        </w:rPr>
        <w:t>Π</w:t>
      </w:r>
      <w:r w:rsidRPr="00423975">
        <w:rPr>
          <w:rFonts w:ascii="Century Gothic" w:hAnsi="Century Gothic"/>
          <w:sz w:val="22"/>
          <w:szCs w:val="22"/>
        </w:rPr>
        <w:t>.</w:t>
      </w:r>
      <w:r w:rsidR="00024E62" w:rsidRPr="00423975">
        <w:rPr>
          <w:rFonts w:ascii="Century Gothic" w:hAnsi="Century Gothic"/>
          <w:sz w:val="22"/>
          <w:szCs w:val="22"/>
        </w:rPr>
        <w:t>Δ</w:t>
      </w:r>
      <w:r w:rsidRPr="00423975">
        <w:rPr>
          <w:rFonts w:ascii="Century Gothic" w:hAnsi="Century Gothic"/>
          <w:sz w:val="22"/>
          <w:szCs w:val="22"/>
        </w:rPr>
        <w:t xml:space="preserve">. 79/2017, στο άρθρο 11, κεφάλαιο Β΄, παρ. 6, ορίζει ρητά ότι με </w:t>
      </w:r>
      <w:r w:rsidRPr="00423975">
        <w:rPr>
          <w:rFonts w:ascii="Century Gothic" w:hAnsi="Century Gothic"/>
          <w:b/>
          <w:bCs/>
          <w:sz w:val="22"/>
          <w:szCs w:val="22"/>
        </w:rPr>
        <w:t>απόφαση και σχετική πράξη του Συλλόγου Διδασκόντων</w:t>
      </w:r>
      <w:r w:rsidRPr="00423975">
        <w:rPr>
          <w:rFonts w:ascii="Century Gothic" w:hAnsi="Century Gothic"/>
          <w:sz w:val="22"/>
          <w:szCs w:val="22"/>
        </w:rPr>
        <w:t xml:space="preserve"> καθορίζονται οι εκπαιδευτικοί που διδάσκουν στο Υποχρεωτικό και στο Ολοήμερο Πρόγραμμα. Μάλιστα, </w:t>
      </w:r>
      <w:r w:rsidRPr="00423975">
        <w:rPr>
          <w:rFonts w:ascii="Century Gothic" w:hAnsi="Century Gothic"/>
          <w:b/>
          <w:bCs/>
          <w:sz w:val="22"/>
          <w:szCs w:val="22"/>
        </w:rPr>
        <w:t>η ίδια η εγκύκλιος της 8/9/2026</w:t>
      </w:r>
      <w:r w:rsidRPr="00423975">
        <w:rPr>
          <w:rFonts w:ascii="Century Gothic" w:hAnsi="Century Gothic"/>
          <w:sz w:val="22"/>
          <w:szCs w:val="22"/>
        </w:rPr>
        <w:t xml:space="preserve">, σε επόμενο σημείο της, επικαλείται αυτές ακριβώς τις διατάξεις και αναφέρει ότι </w:t>
      </w:r>
      <w:r w:rsidRPr="00BB4AA9">
        <w:rPr>
          <w:rFonts w:ascii="Century Gothic" w:hAnsi="Century Gothic"/>
          <w:b/>
          <w:bCs/>
          <w:sz w:val="22"/>
          <w:szCs w:val="22"/>
        </w:rPr>
        <w:t>η ανάθεση των τμημάτων πραγματοποιείται με απόφαση και σχετική πράξη του Συλλόγου Διδασκόντων</w:t>
      </w:r>
      <w:r w:rsidRPr="00423975">
        <w:rPr>
          <w:rFonts w:ascii="Century Gothic" w:hAnsi="Century Gothic"/>
          <w:sz w:val="22"/>
          <w:szCs w:val="22"/>
        </w:rPr>
        <w:t>.</w:t>
      </w:r>
    </w:p>
    <w:p w14:paraId="620D4086" w14:textId="68EB23EB" w:rsidR="008D2885" w:rsidRPr="00423975" w:rsidRDefault="00E51ABE" w:rsidP="008D2885">
      <w:pPr>
        <w:spacing w:after="120" w:line="259" w:lineRule="auto"/>
        <w:ind w:left="-1134" w:right="-1191"/>
        <w:jc w:val="both"/>
        <w:rPr>
          <w:rFonts w:ascii="Century Gothic" w:hAnsi="Century Gothic"/>
          <w:b/>
          <w:bCs/>
          <w:sz w:val="22"/>
          <w:szCs w:val="22"/>
        </w:rPr>
      </w:pPr>
      <w:r w:rsidRPr="00423975">
        <w:rPr>
          <w:rFonts w:ascii="Century Gothic" w:hAnsi="Century Gothic"/>
          <w:sz w:val="22"/>
          <w:szCs w:val="22"/>
        </w:rPr>
        <w:t>Προκύπτει επομένως ένα αυτονόητο ερώτημα:</w:t>
      </w:r>
      <w:r w:rsidR="00024E62" w:rsidRPr="00423975">
        <w:rPr>
          <w:rFonts w:ascii="Century Gothic" w:hAnsi="Century Gothic"/>
          <w:sz w:val="22"/>
          <w:szCs w:val="22"/>
        </w:rPr>
        <w:t xml:space="preserve"> </w:t>
      </w:r>
      <w:r w:rsidRPr="00423975">
        <w:rPr>
          <w:rFonts w:ascii="Century Gothic" w:hAnsi="Century Gothic"/>
          <w:b/>
          <w:bCs/>
          <w:sz w:val="22"/>
          <w:szCs w:val="22"/>
        </w:rPr>
        <w:t>Με ποια νομοθετική εξουσιοδότηση επιχειρεί το ΥΠΑΙΘΑ, μέσω μιας εγκυκλίου, να προκαθορίσει την ανάθεση του Πρωινού Τμήματος στους/στις Προϊσταμένους/</w:t>
      </w:r>
      <w:proofErr w:type="spellStart"/>
      <w:r w:rsidRPr="00423975">
        <w:rPr>
          <w:rFonts w:ascii="Century Gothic" w:hAnsi="Century Gothic"/>
          <w:b/>
          <w:bCs/>
          <w:sz w:val="22"/>
          <w:szCs w:val="22"/>
        </w:rPr>
        <w:t>ες</w:t>
      </w:r>
      <w:proofErr w:type="spellEnd"/>
      <w:r w:rsidRPr="00423975">
        <w:rPr>
          <w:rFonts w:ascii="Century Gothic" w:hAnsi="Century Gothic"/>
          <w:b/>
          <w:bCs/>
          <w:sz w:val="22"/>
          <w:szCs w:val="22"/>
        </w:rPr>
        <w:t xml:space="preserve"> και να περιορίσει μια αρμοδιότητα που η ίδια η νομοθεσία αποδίδει στον Σύλλογο Διδασκόντων;</w:t>
      </w:r>
      <w:r w:rsidR="008D2885" w:rsidRPr="008D2885">
        <w:rPr>
          <w:rFonts w:ascii="Century Gothic" w:hAnsi="Century Gothic"/>
          <w:sz w:val="22"/>
          <w:szCs w:val="22"/>
        </w:rPr>
        <w:t xml:space="preserve"> </w:t>
      </w:r>
      <w:r w:rsidR="008D2885" w:rsidRPr="00423975">
        <w:rPr>
          <w:rFonts w:ascii="Century Gothic" w:hAnsi="Century Gothic"/>
          <w:sz w:val="22"/>
          <w:szCs w:val="22"/>
        </w:rPr>
        <w:t>Πρόκειται για μια ακόμη απόπειρα περιορισμού του συλλογικού ρόλου του Συλλόγου Διδασκόντων και μετατροπής της σχολικής μονάδας σε χώρο εφαρμογής άνωθεν εντολών, ακόμη και όταν αυτές δεν βρίσκουν έρεισμα στην ισχύουσα νομοθεσία.</w:t>
      </w:r>
      <w:r w:rsidR="008D2885" w:rsidRPr="00423975">
        <w:rPr>
          <w:rFonts w:ascii="Century Gothic" w:hAnsi="Century Gothic"/>
          <w:b/>
          <w:bCs/>
          <w:sz w:val="22"/>
          <w:szCs w:val="22"/>
        </w:rPr>
        <w:t xml:space="preserve"> </w:t>
      </w:r>
    </w:p>
    <w:p w14:paraId="2901D8F4" w14:textId="1BE666FB" w:rsidR="00314F4F" w:rsidRPr="00423975" w:rsidRDefault="00024E62" w:rsidP="00423975">
      <w:pPr>
        <w:spacing w:after="120" w:line="259" w:lineRule="auto"/>
        <w:ind w:left="-1134" w:right="-1191"/>
        <w:jc w:val="both"/>
        <w:rPr>
          <w:rFonts w:ascii="Century Gothic" w:hAnsi="Century Gothic"/>
          <w:sz w:val="22"/>
          <w:szCs w:val="22"/>
        </w:rPr>
      </w:pPr>
      <w:r w:rsidRPr="00423975">
        <w:rPr>
          <w:rFonts w:ascii="Century Gothic" w:hAnsi="Century Gothic"/>
          <w:b/>
          <w:bCs/>
          <w:sz w:val="22"/>
          <w:szCs w:val="22"/>
        </w:rPr>
        <w:t xml:space="preserve">Την ίδια στιγμή καταγγέλλουμε απερίφραστα τη ΔΙΠΕ </w:t>
      </w:r>
      <w:proofErr w:type="spellStart"/>
      <w:r w:rsidRPr="00423975">
        <w:rPr>
          <w:rFonts w:ascii="Century Gothic" w:hAnsi="Century Gothic"/>
          <w:b/>
          <w:bCs/>
          <w:sz w:val="22"/>
          <w:szCs w:val="22"/>
        </w:rPr>
        <w:t>Δυτ</w:t>
      </w:r>
      <w:proofErr w:type="spellEnd"/>
      <w:r w:rsidRPr="00423975">
        <w:rPr>
          <w:rFonts w:ascii="Century Gothic" w:hAnsi="Century Gothic"/>
          <w:b/>
          <w:bCs/>
          <w:sz w:val="22"/>
          <w:szCs w:val="22"/>
        </w:rPr>
        <w:t xml:space="preserve">. Αττικής που ενώ η διευθύντρια εκπαίδευσης στη χθεσινή μας συνάντηση δήλωσε σαφώς ότι δε θα ζητήσει αλλαγές </w:t>
      </w:r>
      <w:r w:rsidR="00C07208">
        <w:rPr>
          <w:rFonts w:ascii="Century Gothic" w:hAnsi="Century Gothic"/>
          <w:b/>
          <w:bCs/>
          <w:sz w:val="22"/>
          <w:szCs w:val="22"/>
        </w:rPr>
        <w:t>σ</w:t>
      </w:r>
      <w:r w:rsidR="00C07208" w:rsidRPr="00423975">
        <w:rPr>
          <w:rFonts w:ascii="Century Gothic" w:hAnsi="Century Gothic"/>
          <w:b/>
          <w:bCs/>
          <w:sz w:val="22"/>
          <w:szCs w:val="22"/>
        </w:rPr>
        <w:t>την κατανομή των τάξεων</w:t>
      </w:r>
      <w:r w:rsidR="00C07208" w:rsidRPr="00423975">
        <w:rPr>
          <w:rFonts w:ascii="Century Gothic" w:hAnsi="Century Gothic"/>
          <w:b/>
          <w:bCs/>
          <w:sz w:val="22"/>
          <w:szCs w:val="22"/>
        </w:rPr>
        <w:t xml:space="preserve"> </w:t>
      </w:r>
      <w:r w:rsidRPr="00423975">
        <w:rPr>
          <w:rFonts w:ascii="Century Gothic" w:hAnsi="Century Gothic"/>
          <w:b/>
          <w:bCs/>
          <w:sz w:val="22"/>
          <w:szCs w:val="22"/>
        </w:rPr>
        <w:t xml:space="preserve">που οι σύλλογοι διδασκόντων των νηπιαγωγείων όρισαν, σήμερα η προϊσταμένη εκπαιδευτικών θεμάτων «νουθετούσε» τις νηπιαγωγούς!! </w:t>
      </w:r>
      <w:r w:rsidR="00314F4F" w:rsidRPr="00423975">
        <w:rPr>
          <w:rFonts w:ascii="Century Gothic" w:hAnsi="Century Gothic"/>
          <w:b/>
          <w:bCs/>
          <w:sz w:val="22"/>
          <w:szCs w:val="22"/>
        </w:rPr>
        <w:t xml:space="preserve">Τελικά ποιος διοικεί στη ΔΙΠΕ; Απαράδεκτη είναι δε και η προσπάθεια εκβιασμού των </w:t>
      </w:r>
      <w:proofErr w:type="spellStart"/>
      <w:r w:rsidR="00314F4F" w:rsidRPr="00423975">
        <w:rPr>
          <w:rFonts w:ascii="Century Gothic" w:hAnsi="Century Gothic"/>
          <w:b/>
          <w:bCs/>
          <w:sz w:val="22"/>
          <w:szCs w:val="22"/>
        </w:rPr>
        <w:t>συναδελφισσών</w:t>
      </w:r>
      <w:proofErr w:type="spellEnd"/>
      <w:r w:rsidR="00314F4F" w:rsidRPr="00423975">
        <w:rPr>
          <w:rFonts w:ascii="Century Gothic" w:hAnsi="Century Gothic"/>
          <w:b/>
          <w:bCs/>
          <w:sz w:val="22"/>
          <w:szCs w:val="22"/>
        </w:rPr>
        <w:t xml:space="preserve"> </w:t>
      </w:r>
      <w:r w:rsidR="00314F4F" w:rsidRPr="00423975">
        <w:rPr>
          <w:rFonts w:ascii="Century Gothic" w:hAnsi="Century Gothic"/>
          <w:b/>
          <w:bCs/>
          <w:sz w:val="22"/>
          <w:szCs w:val="22"/>
        </w:rPr>
        <w:t>περί τήρησης του εργασιακού ωραρίου 10-6</w:t>
      </w:r>
      <w:r w:rsidR="006B622E" w:rsidRPr="006B622E">
        <w:rPr>
          <w:rStyle w:val="a3"/>
        </w:rPr>
        <w:t xml:space="preserve"> </w:t>
      </w:r>
      <w:r w:rsidR="006B622E" w:rsidRPr="008D3E63">
        <w:rPr>
          <w:rStyle w:val="a8"/>
          <w:rFonts w:ascii="Century Gothic" w:hAnsi="Century Gothic"/>
          <w:sz w:val="22"/>
          <w:szCs w:val="22"/>
        </w:rPr>
        <w:t xml:space="preserve">αν αναλάβουν οι </w:t>
      </w:r>
      <w:proofErr w:type="spellStart"/>
      <w:r w:rsidR="006B622E" w:rsidRPr="008D3E63">
        <w:rPr>
          <w:rStyle w:val="a8"/>
          <w:rFonts w:ascii="Century Gothic" w:hAnsi="Century Gothic"/>
          <w:sz w:val="22"/>
          <w:szCs w:val="22"/>
        </w:rPr>
        <w:t>προϊσταμένες</w:t>
      </w:r>
      <w:proofErr w:type="spellEnd"/>
      <w:r w:rsidR="006B622E" w:rsidRPr="008D3E63">
        <w:rPr>
          <w:rStyle w:val="a8"/>
          <w:rFonts w:ascii="Century Gothic" w:hAnsi="Century Gothic"/>
          <w:sz w:val="22"/>
          <w:szCs w:val="22"/>
        </w:rPr>
        <w:t xml:space="preserve"> τμήμα ολοήμερου</w:t>
      </w:r>
      <w:r w:rsidR="00314F4F" w:rsidRPr="00423975">
        <w:rPr>
          <w:rFonts w:ascii="Century Gothic" w:hAnsi="Century Gothic"/>
          <w:b/>
          <w:bCs/>
          <w:sz w:val="22"/>
          <w:szCs w:val="22"/>
        </w:rPr>
        <w:t xml:space="preserve">! Δε ντρέπονται να απευθύνονται με αυτόν τον τρόπο στις νηπιαγωγούς που </w:t>
      </w:r>
      <w:r w:rsidR="00314F4F" w:rsidRPr="00423975">
        <w:rPr>
          <w:rFonts w:ascii="Century Gothic" w:hAnsi="Century Gothic"/>
          <w:b/>
          <w:bCs/>
          <w:sz w:val="22"/>
          <w:szCs w:val="22"/>
        </w:rPr>
        <w:t>εργάζονται κάτω από απαιτητικές συνθήκες, με πλήρες διδακτικό ωράριο, παράλληλα με ένα διαρκώς αυξανόμενο διοικητικό και γραφειοκρατικό φορτίο</w:t>
      </w:r>
      <w:r w:rsidR="006315A3">
        <w:rPr>
          <w:rFonts w:ascii="Century Gothic" w:hAnsi="Century Gothic"/>
          <w:b/>
          <w:bCs/>
          <w:sz w:val="22"/>
          <w:szCs w:val="22"/>
        </w:rPr>
        <w:t>;</w:t>
      </w:r>
      <w:r w:rsidR="00314F4F" w:rsidRPr="00423975">
        <w:rPr>
          <w:rFonts w:ascii="Century Gothic" w:hAnsi="Century Gothic"/>
          <w:b/>
          <w:bCs/>
          <w:sz w:val="22"/>
          <w:szCs w:val="22"/>
        </w:rPr>
        <w:t xml:space="preserve"> </w:t>
      </w:r>
      <w:r w:rsidR="00314F4F" w:rsidRPr="00423975">
        <w:rPr>
          <w:rFonts w:ascii="Century Gothic" w:hAnsi="Century Gothic"/>
          <w:sz w:val="22"/>
          <w:szCs w:val="22"/>
        </w:rPr>
        <w:t>Ιδιαίτερα οι Προϊστάμενοι/</w:t>
      </w:r>
      <w:proofErr w:type="spellStart"/>
      <w:r w:rsidR="00314F4F" w:rsidRPr="00423975">
        <w:rPr>
          <w:rFonts w:ascii="Century Gothic" w:hAnsi="Century Gothic"/>
          <w:sz w:val="22"/>
          <w:szCs w:val="22"/>
        </w:rPr>
        <w:t>ες</w:t>
      </w:r>
      <w:proofErr w:type="spellEnd"/>
      <w:r w:rsidR="00314F4F" w:rsidRPr="00423975">
        <w:rPr>
          <w:rFonts w:ascii="Century Gothic" w:hAnsi="Century Gothic"/>
          <w:sz w:val="22"/>
          <w:szCs w:val="22"/>
        </w:rPr>
        <w:t xml:space="preserve"> των ολιγοθέσιων Νηπιαγωγείων καλούνται να είναι ταυτόχρονα εκπαιδευτικοί πλήρους διδακτικού ωραρίου και διοικητικά υπεύθυνοι των σχολικών μονάδων, με αποτέλεσμα σημαντικό μέρος της διοικητικής εργασίας να μεταφέρεται αναγκαστικά εκτός του εργασιακού τους ωραρίου.</w:t>
      </w:r>
    </w:p>
    <w:p w14:paraId="12DCD934" w14:textId="77777777" w:rsidR="00314F4F" w:rsidRPr="00423975" w:rsidRDefault="00314F4F" w:rsidP="00423975">
      <w:pPr>
        <w:spacing w:after="120" w:line="259" w:lineRule="auto"/>
        <w:ind w:left="-1134" w:right="-1191"/>
        <w:jc w:val="both"/>
        <w:rPr>
          <w:rFonts w:ascii="Century Gothic" w:hAnsi="Century Gothic"/>
          <w:sz w:val="22"/>
          <w:szCs w:val="22"/>
        </w:rPr>
      </w:pPr>
      <w:r w:rsidRPr="00423975">
        <w:rPr>
          <w:rFonts w:ascii="Century Gothic" w:hAnsi="Century Gothic"/>
          <w:sz w:val="22"/>
          <w:szCs w:val="22"/>
        </w:rPr>
        <w:t>Κι όμως, αντί η πολιτική ηγεσία να αντιμετωπίσει αυτή την πραγματικότητα, εξακολουθεί να αρνείται το πάγιο αίτημα του εκπαιδευτικού κινήματος για ουσιαστική μείωση του διδακτικού ωραρίου των νηπιαγωγών και των εκπαιδευτικών των ολιγοθέσιων σχολείων, με βάση τα χρόνια υπηρεσίας και με κατεύθυνση την εξίσωση με το διδακτικό ωράριο των εκπαιδευτικών της Δευτεροβάθμιας Εκπαίδευσης.</w:t>
      </w:r>
    </w:p>
    <w:p w14:paraId="19A940A8" w14:textId="77777777" w:rsidR="00314F4F" w:rsidRPr="00423975" w:rsidRDefault="00314F4F" w:rsidP="00423975">
      <w:pPr>
        <w:spacing w:after="120" w:line="259" w:lineRule="auto"/>
        <w:ind w:left="-1134" w:right="-1191"/>
        <w:jc w:val="both"/>
        <w:rPr>
          <w:rFonts w:ascii="Century Gothic" w:hAnsi="Century Gothic"/>
          <w:sz w:val="22"/>
          <w:szCs w:val="22"/>
        </w:rPr>
      </w:pPr>
      <w:r w:rsidRPr="00423975">
        <w:rPr>
          <w:rFonts w:ascii="Century Gothic" w:hAnsi="Century Gothic"/>
          <w:sz w:val="22"/>
          <w:szCs w:val="22"/>
        </w:rPr>
        <w:t xml:space="preserve">Δεν αποδεχόμαστε η χρόνια </w:t>
      </w:r>
      <w:proofErr w:type="spellStart"/>
      <w:r w:rsidRPr="00423975">
        <w:rPr>
          <w:rFonts w:ascii="Century Gothic" w:hAnsi="Century Gothic"/>
          <w:sz w:val="22"/>
          <w:szCs w:val="22"/>
        </w:rPr>
        <w:t>υποστελέχωση</w:t>
      </w:r>
      <w:proofErr w:type="spellEnd"/>
      <w:r w:rsidRPr="00423975">
        <w:rPr>
          <w:rFonts w:ascii="Century Gothic" w:hAnsi="Century Gothic"/>
          <w:sz w:val="22"/>
          <w:szCs w:val="22"/>
        </w:rPr>
        <w:t>, η εντατικοποίηση και η διοικητική υπερφόρτωση να βαφτίζονται «ομαλή και εύρυθμη λειτουργία».</w:t>
      </w:r>
      <w:r w:rsidRPr="00423975">
        <w:rPr>
          <w:rFonts w:ascii="Century Gothic" w:hAnsi="Century Gothic"/>
          <w:sz w:val="22"/>
          <w:szCs w:val="22"/>
        </w:rPr>
        <w:t xml:space="preserve"> </w:t>
      </w:r>
    </w:p>
    <w:p w14:paraId="7E380141" w14:textId="77777777" w:rsidR="006D1590" w:rsidRPr="006D1590" w:rsidRDefault="006D1590" w:rsidP="006D1590">
      <w:pPr>
        <w:spacing w:after="120" w:line="259" w:lineRule="auto"/>
        <w:ind w:left="-1134" w:right="-1191"/>
        <w:jc w:val="both"/>
        <w:rPr>
          <w:rStyle w:val="a8"/>
          <w:rFonts w:ascii="Century Gothic" w:hAnsi="Century Gothic"/>
          <w:sz w:val="26"/>
          <w:szCs w:val="26"/>
        </w:rPr>
      </w:pPr>
      <w:r w:rsidRPr="006D1590">
        <w:rPr>
          <w:rStyle w:val="a8"/>
          <w:rFonts w:ascii="Century Gothic" w:hAnsi="Century Gothic"/>
          <w:sz w:val="26"/>
          <w:szCs w:val="26"/>
        </w:rPr>
        <w:lastRenderedPageBreak/>
        <w:t xml:space="preserve">Οι </w:t>
      </w:r>
      <w:proofErr w:type="spellStart"/>
      <w:r w:rsidRPr="006D1590">
        <w:rPr>
          <w:rStyle w:val="a8"/>
          <w:rFonts w:ascii="Century Gothic" w:hAnsi="Century Gothic"/>
          <w:sz w:val="26"/>
          <w:szCs w:val="26"/>
        </w:rPr>
        <w:t>συναδέλφισσες</w:t>
      </w:r>
      <w:proofErr w:type="spellEnd"/>
      <w:r w:rsidRPr="006D1590">
        <w:rPr>
          <w:rStyle w:val="a8"/>
          <w:rFonts w:ascii="Century Gothic" w:hAnsi="Century Gothic"/>
          <w:sz w:val="26"/>
          <w:szCs w:val="26"/>
        </w:rPr>
        <w:t xml:space="preserve"> και οι Σύλλογοι Διδασκόντων των νηπιαγωγείων δεν έχουν καμία υποχρέωση να αλλάξουν την κατανομή των τμημάτων, όπως αποφάσισαν με βάση την ισχύουσα νομοθεσία και το ΠΔ 79/2017. Καμία εγκύκλιος δεν μπορεί να υπερισχύσει νόμου ή Προεδρικού Διατάγματος ούτε να αφαιρέσει αρμοδιότητα που αυτά απονέμουν ρητά στον Σύλλογο Διδασκόντων.</w:t>
      </w:r>
    </w:p>
    <w:p w14:paraId="17AEB159" w14:textId="2DDCCCDC" w:rsidR="001E5185" w:rsidRPr="00423975" w:rsidRDefault="00E51ABE" w:rsidP="00423975">
      <w:pPr>
        <w:tabs>
          <w:tab w:val="left" w:pos="-851"/>
        </w:tabs>
        <w:spacing w:after="120" w:line="259" w:lineRule="auto"/>
        <w:ind w:left="-1134" w:right="-1191"/>
        <w:jc w:val="both"/>
        <w:rPr>
          <w:rFonts w:ascii="Century Gothic" w:hAnsi="Century Gothic"/>
          <w:sz w:val="22"/>
          <w:szCs w:val="22"/>
        </w:rPr>
      </w:pPr>
      <w:r w:rsidRPr="00423975">
        <w:rPr>
          <w:rFonts w:ascii="Century Gothic" w:hAnsi="Century Gothic"/>
          <w:b/>
          <w:bCs/>
          <w:sz w:val="22"/>
          <w:szCs w:val="22"/>
        </w:rPr>
        <w:t>Απαιτούμε:</w:t>
      </w:r>
    </w:p>
    <w:p w14:paraId="23D67275" w14:textId="77777777" w:rsidR="001E5185" w:rsidRPr="00423975" w:rsidRDefault="00E51ABE" w:rsidP="00423975">
      <w:pPr>
        <w:numPr>
          <w:ilvl w:val="0"/>
          <w:numId w:val="1"/>
        </w:numPr>
        <w:tabs>
          <w:tab w:val="left" w:pos="-851"/>
        </w:tabs>
        <w:spacing w:after="120" w:line="259" w:lineRule="auto"/>
        <w:ind w:left="-1134" w:right="-1191" w:firstLine="0"/>
        <w:jc w:val="both"/>
        <w:rPr>
          <w:rFonts w:ascii="Century Gothic" w:hAnsi="Century Gothic"/>
          <w:sz w:val="22"/>
          <w:szCs w:val="22"/>
        </w:rPr>
      </w:pPr>
      <w:r w:rsidRPr="00423975">
        <w:rPr>
          <w:rFonts w:ascii="Century Gothic" w:hAnsi="Century Gothic"/>
          <w:sz w:val="22"/>
          <w:szCs w:val="22"/>
        </w:rPr>
        <w:t xml:space="preserve">την </w:t>
      </w:r>
      <w:r w:rsidRPr="00423975">
        <w:rPr>
          <w:rFonts w:ascii="Century Gothic" w:hAnsi="Century Gothic"/>
          <w:b/>
          <w:bCs/>
          <w:sz w:val="22"/>
          <w:szCs w:val="22"/>
        </w:rPr>
        <w:t xml:space="preserve">άμεση </w:t>
      </w:r>
      <w:proofErr w:type="spellStart"/>
      <w:r w:rsidRPr="00423975">
        <w:rPr>
          <w:rFonts w:ascii="Century Gothic" w:hAnsi="Century Gothic"/>
          <w:b/>
          <w:bCs/>
          <w:sz w:val="22"/>
          <w:szCs w:val="22"/>
        </w:rPr>
        <w:t>ανακοινοποίηση</w:t>
      </w:r>
      <w:proofErr w:type="spellEnd"/>
      <w:r w:rsidRPr="00423975">
        <w:rPr>
          <w:rFonts w:ascii="Century Gothic" w:hAnsi="Century Gothic"/>
          <w:b/>
          <w:bCs/>
          <w:sz w:val="22"/>
          <w:szCs w:val="22"/>
        </w:rPr>
        <w:t xml:space="preserve"> στο ορθό</w:t>
      </w:r>
      <w:r w:rsidRPr="00423975">
        <w:rPr>
          <w:rFonts w:ascii="Century Gothic" w:hAnsi="Century Gothic"/>
          <w:sz w:val="22"/>
          <w:szCs w:val="22"/>
        </w:rPr>
        <w:t xml:space="preserve"> της εγκυκλίου Φ.7/117097/Δ1/8-9-2026 και την αφαίρεση της διάταξης που προκαθορίζει ότι οι Διευθυντές/</w:t>
      </w:r>
      <w:proofErr w:type="spellStart"/>
      <w:r w:rsidRPr="00423975">
        <w:rPr>
          <w:rFonts w:ascii="Century Gothic" w:hAnsi="Century Gothic"/>
          <w:sz w:val="22"/>
          <w:szCs w:val="22"/>
        </w:rPr>
        <w:t>ντριες</w:t>
      </w:r>
      <w:proofErr w:type="spellEnd"/>
      <w:r w:rsidRPr="00423975">
        <w:rPr>
          <w:rFonts w:ascii="Century Gothic" w:hAnsi="Century Gothic"/>
          <w:sz w:val="22"/>
          <w:szCs w:val="22"/>
        </w:rPr>
        <w:t xml:space="preserve"> και Προϊστάμενοι/</w:t>
      </w:r>
      <w:proofErr w:type="spellStart"/>
      <w:r w:rsidRPr="00423975">
        <w:rPr>
          <w:rFonts w:ascii="Century Gothic" w:hAnsi="Century Gothic"/>
          <w:sz w:val="22"/>
          <w:szCs w:val="22"/>
        </w:rPr>
        <w:t>ες</w:t>
      </w:r>
      <w:proofErr w:type="spellEnd"/>
      <w:r w:rsidRPr="00423975">
        <w:rPr>
          <w:rFonts w:ascii="Century Gothic" w:hAnsi="Century Gothic"/>
          <w:sz w:val="22"/>
          <w:szCs w:val="22"/>
        </w:rPr>
        <w:t xml:space="preserve"> των Νηπιαγωγείων αναλαμβάνουν Πρωινό Τμήμα,</w:t>
      </w:r>
    </w:p>
    <w:p w14:paraId="74F1C526" w14:textId="77777777" w:rsidR="001E5185" w:rsidRPr="00423975" w:rsidRDefault="00F076DA" w:rsidP="00423975">
      <w:pPr>
        <w:numPr>
          <w:ilvl w:val="0"/>
          <w:numId w:val="1"/>
        </w:numPr>
        <w:tabs>
          <w:tab w:val="left" w:pos="-851"/>
        </w:tabs>
        <w:spacing w:after="120" w:line="259" w:lineRule="auto"/>
        <w:ind w:left="-1134" w:right="-1191" w:firstLine="0"/>
        <w:jc w:val="both"/>
        <w:rPr>
          <w:rFonts w:ascii="Century Gothic" w:hAnsi="Century Gothic"/>
          <w:sz w:val="22"/>
          <w:szCs w:val="22"/>
        </w:rPr>
      </w:pPr>
      <w:r w:rsidRPr="00423975">
        <w:rPr>
          <w:rFonts w:ascii="Century Gothic" w:hAnsi="Century Gothic"/>
          <w:sz w:val="22"/>
          <w:szCs w:val="22"/>
        </w:rPr>
        <w:t>τ</w:t>
      </w:r>
      <w:r w:rsidR="00E51ABE" w:rsidRPr="00423975">
        <w:rPr>
          <w:rFonts w:ascii="Century Gothic" w:hAnsi="Century Gothic"/>
          <w:sz w:val="22"/>
          <w:szCs w:val="22"/>
        </w:rPr>
        <w:t xml:space="preserve">ον </w:t>
      </w:r>
      <w:r w:rsidR="00E51ABE" w:rsidRPr="00423975">
        <w:rPr>
          <w:rFonts w:ascii="Century Gothic" w:hAnsi="Century Gothic"/>
          <w:b/>
          <w:bCs/>
          <w:sz w:val="22"/>
          <w:szCs w:val="22"/>
        </w:rPr>
        <w:t>σεβασμό της αρμοδιότητας του Συλλόγου Διδασκόντων</w:t>
      </w:r>
      <w:r w:rsidRPr="00423975">
        <w:rPr>
          <w:rFonts w:ascii="Century Gothic" w:hAnsi="Century Gothic"/>
          <w:sz w:val="22"/>
          <w:szCs w:val="22"/>
        </w:rPr>
        <w:t xml:space="preserve"> για την κατανομή των τμημάτων (</w:t>
      </w:r>
      <w:proofErr w:type="spellStart"/>
      <w:r w:rsidRPr="00423975">
        <w:rPr>
          <w:rFonts w:ascii="Century Gothic" w:hAnsi="Century Gothic"/>
          <w:sz w:val="22"/>
          <w:szCs w:val="22"/>
        </w:rPr>
        <w:t>π.δ.</w:t>
      </w:r>
      <w:proofErr w:type="spellEnd"/>
      <w:r w:rsidRPr="00423975">
        <w:rPr>
          <w:rFonts w:ascii="Century Gothic" w:hAnsi="Century Gothic"/>
          <w:sz w:val="22"/>
          <w:szCs w:val="22"/>
        </w:rPr>
        <w:t xml:space="preserve"> 79/2017)</w:t>
      </w:r>
    </w:p>
    <w:p w14:paraId="7A252A0D" w14:textId="77777777" w:rsidR="001E5185" w:rsidRPr="00423975" w:rsidRDefault="00E51ABE" w:rsidP="00423975">
      <w:pPr>
        <w:numPr>
          <w:ilvl w:val="0"/>
          <w:numId w:val="1"/>
        </w:numPr>
        <w:tabs>
          <w:tab w:val="left" w:pos="-851"/>
        </w:tabs>
        <w:spacing w:after="120" w:line="259" w:lineRule="auto"/>
        <w:ind w:left="-1134" w:right="-1191" w:firstLine="0"/>
        <w:jc w:val="both"/>
        <w:rPr>
          <w:rFonts w:ascii="Century Gothic" w:hAnsi="Century Gothic"/>
          <w:sz w:val="22"/>
          <w:szCs w:val="22"/>
        </w:rPr>
      </w:pPr>
      <w:r w:rsidRPr="00423975">
        <w:rPr>
          <w:rFonts w:ascii="Century Gothic" w:hAnsi="Century Gothic"/>
          <w:sz w:val="22"/>
          <w:szCs w:val="22"/>
        </w:rPr>
        <w:t xml:space="preserve">τη </w:t>
      </w:r>
      <w:r w:rsidRPr="00423975">
        <w:rPr>
          <w:rFonts w:ascii="Century Gothic" w:hAnsi="Century Gothic"/>
          <w:b/>
          <w:bCs/>
          <w:sz w:val="22"/>
          <w:szCs w:val="22"/>
        </w:rPr>
        <w:t>μείωση του διδακτικού ωραρίου των νηπιαγωγών και των εκπαιδευτικών των ολιγοθέσιων σχολείων</w:t>
      </w:r>
      <w:r w:rsidRPr="00423975">
        <w:rPr>
          <w:rFonts w:ascii="Century Gothic" w:hAnsi="Century Gothic"/>
          <w:sz w:val="22"/>
          <w:szCs w:val="22"/>
        </w:rPr>
        <w:t>, με βάση τα χρόνια υπηρεσίας, όπως ισχύει για τους υπόλοιπους εκπαιδευτικούς,</w:t>
      </w:r>
    </w:p>
    <w:p w14:paraId="7ECB409C" w14:textId="6C74817B" w:rsidR="001E5185" w:rsidRPr="00423975" w:rsidRDefault="00E51ABE" w:rsidP="00423975">
      <w:pPr>
        <w:numPr>
          <w:ilvl w:val="0"/>
          <w:numId w:val="1"/>
        </w:numPr>
        <w:tabs>
          <w:tab w:val="left" w:pos="-851"/>
        </w:tabs>
        <w:spacing w:after="120" w:line="259" w:lineRule="auto"/>
        <w:ind w:left="-1134" w:right="-1191" w:firstLine="0"/>
        <w:jc w:val="both"/>
        <w:rPr>
          <w:rFonts w:ascii="Century Gothic" w:hAnsi="Century Gothic"/>
          <w:sz w:val="22"/>
          <w:szCs w:val="22"/>
        </w:rPr>
      </w:pPr>
      <w:r w:rsidRPr="00423975">
        <w:rPr>
          <w:rFonts w:ascii="Century Gothic" w:hAnsi="Century Gothic"/>
          <w:sz w:val="22"/>
          <w:szCs w:val="22"/>
        </w:rPr>
        <w:t>ουσιαστικά μέτρα στελέχωσης και διοικητικής υποστήριξης των Νηπιαγωγείων.</w:t>
      </w:r>
    </w:p>
    <w:p w14:paraId="6A0EE21F" w14:textId="4C983C60" w:rsidR="00024E62" w:rsidRPr="00024E62" w:rsidRDefault="00423975" w:rsidP="00423975">
      <w:pPr>
        <w:ind w:left="-1134" w:right="-1192"/>
        <w:jc w:val="both"/>
      </w:pPr>
      <w:r>
        <w:rPr>
          <w:noProof/>
          <w14:ligatures w14:val="none"/>
        </w:rPr>
        <w:drawing>
          <wp:anchor distT="0" distB="0" distL="114300" distR="114300" simplePos="0" relativeHeight="251658240" behindDoc="1" locked="0" layoutInCell="1" allowOverlap="1" wp14:anchorId="5DB3170F" wp14:editId="2589D9F3">
            <wp:simplePos x="0" y="0"/>
            <wp:positionH relativeFrom="column">
              <wp:posOffset>45720</wp:posOffset>
            </wp:positionH>
            <wp:positionV relativeFrom="paragraph">
              <wp:posOffset>286385</wp:posOffset>
            </wp:positionV>
            <wp:extent cx="5274310" cy="2197735"/>
            <wp:effectExtent l="0" t="0" r="2540" b="0"/>
            <wp:wrapTight wrapText="bothSides">
              <wp:wrapPolygon edited="0">
                <wp:start x="0" y="0"/>
                <wp:lineTo x="0" y="21344"/>
                <wp:lineTo x="21532" y="21344"/>
                <wp:lineTo x="21532" y="0"/>
                <wp:lineTo x="0" y="0"/>
              </wp:wrapPolygon>
            </wp:wrapTight>
            <wp:docPr id="52330661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06613" name="Εικόνα 523306613"/>
                    <pic:cNvPicPr/>
                  </pic:nvPicPr>
                  <pic:blipFill>
                    <a:blip r:embed="rId9">
                      <a:extLst>
                        <a:ext uri="{28A0092B-C50C-407E-A947-70E740481C1C}">
                          <a14:useLocalDpi xmlns:a14="http://schemas.microsoft.com/office/drawing/2010/main" val="0"/>
                        </a:ext>
                      </a:extLst>
                    </a:blip>
                    <a:stretch>
                      <a:fillRect/>
                    </a:stretch>
                  </pic:blipFill>
                  <pic:spPr>
                    <a:xfrm>
                      <a:off x="0" y="0"/>
                      <a:ext cx="5274310" cy="2197735"/>
                    </a:xfrm>
                    <a:prstGeom prst="rect">
                      <a:avLst/>
                    </a:prstGeom>
                  </pic:spPr>
                </pic:pic>
              </a:graphicData>
            </a:graphic>
            <wp14:sizeRelH relativeFrom="page">
              <wp14:pctWidth>0</wp14:pctWidth>
            </wp14:sizeRelH>
            <wp14:sizeRelV relativeFrom="page">
              <wp14:pctHeight>0</wp14:pctHeight>
            </wp14:sizeRelV>
          </wp:anchor>
        </w:drawing>
      </w:r>
    </w:p>
    <w:sectPr w:rsidR="00024E62" w:rsidRPr="00024E62" w:rsidSect="00423975">
      <w:pgSz w:w="11906" w:h="16838"/>
      <w:pgMar w:top="567" w:right="1800" w:bottom="851"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3CCA1" w14:textId="77777777" w:rsidR="00D63399" w:rsidRDefault="00D63399">
      <w:pPr>
        <w:spacing w:line="240" w:lineRule="auto"/>
      </w:pPr>
      <w:r>
        <w:separator/>
      </w:r>
    </w:p>
  </w:endnote>
  <w:endnote w:type="continuationSeparator" w:id="0">
    <w:p w14:paraId="24D205A2" w14:textId="77777777" w:rsidR="00D63399" w:rsidRDefault="00D633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entury Gothic">
    <w:panose1 w:val="020B0502020202020204"/>
    <w:charset w:val="A1"/>
    <w:family w:val="swiss"/>
    <w:pitch w:val="variable"/>
    <w:sig w:usb0="00000287" w:usb1="00000000" w:usb2="00000000" w:usb3="00000000" w:csb0="0000009F"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1535D" w14:textId="77777777" w:rsidR="00D63399" w:rsidRDefault="00D63399">
      <w:pPr>
        <w:spacing w:after="0"/>
      </w:pPr>
      <w:r>
        <w:separator/>
      </w:r>
    </w:p>
  </w:footnote>
  <w:footnote w:type="continuationSeparator" w:id="0">
    <w:p w14:paraId="42DDE5F5" w14:textId="77777777" w:rsidR="00D63399" w:rsidRDefault="00D6339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911A3"/>
    <w:multiLevelType w:val="multilevel"/>
    <w:tmpl w:val="397911A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190535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B95"/>
    <w:rsid w:val="00024E62"/>
    <w:rsid w:val="001E5185"/>
    <w:rsid w:val="0021148E"/>
    <w:rsid w:val="002B5863"/>
    <w:rsid w:val="00314F4F"/>
    <w:rsid w:val="00423975"/>
    <w:rsid w:val="0046591E"/>
    <w:rsid w:val="005208ED"/>
    <w:rsid w:val="0055706B"/>
    <w:rsid w:val="0056692D"/>
    <w:rsid w:val="006315A3"/>
    <w:rsid w:val="006B622E"/>
    <w:rsid w:val="006D1590"/>
    <w:rsid w:val="008D2885"/>
    <w:rsid w:val="008D3E63"/>
    <w:rsid w:val="00901047"/>
    <w:rsid w:val="00904D74"/>
    <w:rsid w:val="00917BD8"/>
    <w:rsid w:val="009C3B95"/>
    <w:rsid w:val="00A024C6"/>
    <w:rsid w:val="00A211E2"/>
    <w:rsid w:val="00BB4AA9"/>
    <w:rsid w:val="00C07208"/>
    <w:rsid w:val="00D63399"/>
    <w:rsid w:val="00E51ABE"/>
    <w:rsid w:val="00EB208D"/>
    <w:rsid w:val="00F076DA"/>
    <w:rsid w:val="51E6790E"/>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71CD04"/>
  <w15:docId w15:val="{EF866F70-A327-4399-87BC-B67576B2B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78" w:lineRule="auto"/>
    </w:pPr>
    <w:rPr>
      <w:kern w:val="2"/>
      <w:sz w:val="24"/>
      <w:szCs w:val="24"/>
      <w:lang w:eastAsia="en-US"/>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rPr>
      <w:rFonts w:eastAsiaTheme="majorEastAsia" w:cstheme="majorBidi"/>
      <w:color w:val="595959" w:themeColor="text1" w:themeTint="A6"/>
      <w:spacing w:val="15"/>
      <w:sz w:val="28"/>
      <w:szCs w:val="28"/>
    </w:rPr>
  </w:style>
  <w:style w:type="paragraph" w:styleId="a4">
    <w:name w:val="Title"/>
    <w:basedOn w:val="a"/>
    <w:next w:val="a"/>
    <w:link w:val="Char0"/>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Char">
    <w:name w:val="Επικεφαλίδα 1 Char"/>
    <w:basedOn w:val="a0"/>
    <w:link w:val="1"/>
    <w:uiPriority w:val="9"/>
    <w:qFormat/>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Pr>
      <w:rFonts w:eastAsiaTheme="majorEastAsia" w:cstheme="majorBidi"/>
      <w:color w:val="0F4761" w:themeColor="accent1" w:themeShade="BF"/>
    </w:rPr>
  </w:style>
  <w:style w:type="character" w:customStyle="1" w:styleId="6Char">
    <w:name w:val="Επικεφαλίδα 6 Char"/>
    <w:basedOn w:val="a0"/>
    <w:link w:val="6"/>
    <w:uiPriority w:val="9"/>
    <w:semiHidden/>
    <w:rPr>
      <w:rFonts w:eastAsiaTheme="majorEastAsia" w:cstheme="majorBidi"/>
      <w:i/>
      <w:iCs/>
      <w:color w:val="595959" w:themeColor="text1" w:themeTint="A6"/>
    </w:rPr>
  </w:style>
  <w:style w:type="character" w:customStyle="1" w:styleId="7Char">
    <w:name w:val="Επικεφαλίδα 7 Char"/>
    <w:basedOn w:val="a0"/>
    <w:link w:val="7"/>
    <w:uiPriority w:val="9"/>
    <w:semiHidden/>
    <w:qFormat/>
    <w:rPr>
      <w:rFonts w:eastAsiaTheme="majorEastAsia" w:cstheme="majorBidi"/>
      <w:color w:val="595959" w:themeColor="text1" w:themeTint="A6"/>
    </w:rPr>
  </w:style>
  <w:style w:type="character" w:customStyle="1" w:styleId="8Char">
    <w:name w:val="Επικεφαλίδα 8 Char"/>
    <w:basedOn w:val="a0"/>
    <w:link w:val="8"/>
    <w:uiPriority w:val="9"/>
    <w:semiHidden/>
    <w:qFormat/>
    <w:rPr>
      <w:rFonts w:eastAsiaTheme="majorEastAsia" w:cstheme="majorBidi"/>
      <w:i/>
      <w:iCs/>
      <w:color w:val="262626" w:themeColor="text1" w:themeTint="D9"/>
    </w:rPr>
  </w:style>
  <w:style w:type="character" w:customStyle="1" w:styleId="9Char">
    <w:name w:val="Επικεφαλίδα 9 Char"/>
    <w:basedOn w:val="a0"/>
    <w:link w:val="9"/>
    <w:uiPriority w:val="9"/>
    <w:semiHidden/>
    <w:rPr>
      <w:rFonts w:eastAsiaTheme="majorEastAsia" w:cstheme="majorBidi"/>
      <w:color w:val="262626" w:themeColor="text1" w:themeTint="D9"/>
    </w:rPr>
  </w:style>
  <w:style w:type="character" w:customStyle="1" w:styleId="Char0">
    <w:name w:val="Τίτλος Char"/>
    <w:basedOn w:val="a0"/>
    <w:link w:val="a4"/>
    <w:uiPriority w:val="10"/>
    <w:qFormat/>
    <w:rPr>
      <w:rFonts w:asciiTheme="majorHAnsi" w:eastAsiaTheme="majorEastAsia" w:hAnsiTheme="majorHAnsi" w:cstheme="majorBidi"/>
      <w:spacing w:val="-10"/>
      <w:kern w:val="28"/>
      <w:sz w:val="56"/>
      <w:szCs w:val="56"/>
    </w:rPr>
  </w:style>
  <w:style w:type="character" w:customStyle="1" w:styleId="Char">
    <w:name w:val="Υπότιτλος Char"/>
    <w:basedOn w:val="a0"/>
    <w:link w:val="a3"/>
    <w:uiPriority w:val="11"/>
    <w:qFormat/>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pPr>
      <w:spacing w:before="160"/>
      <w:jc w:val="center"/>
    </w:pPr>
    <w:rPr>
      <w:i/>
      <w:iCs/>
      <w:color w:val="404040" w:themeColor="text1" w:themeTint="BF"/>
    </w:rPr>
  </w:style>
  <w:style w:type="character" w:customStyle="1" w:styleId="Char1">
    <w:name w:val="Απόσπασμα Char"/>
    <w:basedOn w:val="a0"/>
    <w:link w:val="a5"/>
    <w:uiPriority w:val="29"/>
    <w:qFormat/>
    <w:rPr>
      <w:i/>
      <w:iCs/>
      <w:color w:val="404040" w:themeColor="text1" w:themeTint="BF"/>
    </w:rPr>
  </w:style>
  <w:style w:type="paragraph" w:styleId="a6">
    <w:name w:val="List Paragraph"/>
    <w:basedOn w:val="a"/>
    <w:uiPriority w:val="34"/>
    <w:qFormat/>
    <w:pPr>
      <w:ind w:left="720"/>
      <w:contextualSpacing/>
    </w:pPr>
  </w:style>
  <w:style w:type="character" w:customStyle="1" w:styleId="10">
    <w:name w:val="Έντονη έμφαση1"/>
    <w:basedOn w:val="a0"/>
    <w:uiPriority w:val="21"/>
    <w:qFormat/>
    <w:rPr>
      <w:i/>
      <w:iCs/>
      <w:color w:val="0F4761" w:themeColor="accent1" w:themeShade="BF"/>
    </w:rPr>
  </w:style>
  <w:style w:type="paragraph" w:styleId="a7">
    <w:name w:val="Intense Quote"/>
    <w:basedOn w:val="a"/>
    <w:next w:val="a"/>
    <w:link w:val="Char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7"/>
    <w:uiPriority w:val="30"/>
    <w:qFormat/>
    <w:rPr>
      <w:i/>
      <w:iCs/>
      <w:color w:val="0F4761" w:themeColor="accent1" w:themeShade="BF"/>
    </w:rPr>
  </w:style>
  <w:style w:type="character" w:customStyle="1" w:styleId="11">
    <w:name w:val="Έντονη αναφορά1"/>
    <w:basedOn w:val="a0"/>
    <w:uiPriority w:val="32"/>
    <w:qFormat/>
    <w:rPr>
      <w:b/>
      <w:bCs/>
      <w:smallCaps/>
      <w:color w:val="0F4761" w:themeColor="accent1" w:themeShade="BF"/>
      <w:spacing w:val="5"/>
    </w:rPr>
  </w:style>
  <w:style w:type="character" w:styleId="a8">
    <w:name w:val="Strong"/>
    <w:basedOn w:val="a0"/>
    <w:uiPriority w:val="22"/>
    <w:qFormat/>
    <w:rsid w:val="006B62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yllogosfilis@gmail.com" TargetMode="External"/><Relationship Id="rId3" Type="http://schemas.openxmlformats.org/officeDocument/2006/relationships/settings" Target="settings.xml"/><Relationship Id="rId7" Type="http://schemas.openxmlformats.org/officeDocument/2006/relationships/hyperlink" Target="http://www.p-e-filis.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704</TotalTime>
  <Pages>2</Pages>
  <Words>748</Words>
  <Characters>4041</Characters>
  <Application>Microsoft Office Word</Application>
  <DocSecurity>0</DocSecurity>
  <Lines>33</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TZORTZAKAKIS</dc:creator>
  <cp:lastModifiedBy>vangelitsadin@outlook.com</cp:lastModifiedBy>
  <cp:revision>13</cp:revision>
  <dcterms:created xsi:type="dcterms:W3CDTF">2026-09-10T16:31:00Z</dcterms:created>
  <dcterms:modified xsi:type="dcterms:W3CDTF">2026-09-11T04:13:00Z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40537C9F95F64DD0ABE37BA61A92E4C1_13</vt:lpwstr>
  </property>
</Properties>
</file>