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05BE0" w14:textId="77777777" w:rsidR="00346DDF" w:rsidRPr="00D869A2" w:rsidRDefault="00346DDF" w:rsidP="00346DDF">
      <w:pPr>
        <w:pBdr>
          <w:top w:val="single" w:sz="4" w:space="0" w:color="000000"/>
          <w:left w:val="single" w:sz="4" w:space="3" w:color="000000"/>
          <w:bottom w:val="single" w:sz="4" w:space="2" w:color="000000"/>
          <w:right w:val="single" w:sz="4" w:space="4" w:color="000000"/>
        </w:pBdr>
        <w:spacing w:after="0" w:line="276" w:lineRule="auto"/>
        <w:ind w:left="-851" w:right="-897"/>
        <w:jc w:val="center"/>
        <w:rPr>
          <w:rFonts w:ascii="Century Gothic" w:eastAsia="Times New Roman" w:hAnsi="Century Gothic" w:cs="Times New Roman"/>
          <w:kern w:val="0"/>
          <w:sz w:val="24"/>
          <w:szCs w:val="24"/>
          <w:lang w:eastAsia="el-GR"/>
          <w14:ligatures w14:val="none"/>
        </w:rPr>
      </w:pPr>
      <w:bookmarkStart w:id="0" w:name="_Hlk95330956"/>
      <w:r w:rsidRPr="00D869A2">
        <w:rPr>
          <w:rFonts w:ascii="Century Gothic" w:eastAsia="SimSun" w:hAnsi="Century Gothic" w:cs="Arial"/>
          <w:b/>
          <w:bCs/>
          <w:iCs/>
          <w:kern w:val="1"/>
          <w:sz w:val="32"/>
          <w:szCs w:val="32"/>
          <w:lang w:eastAsia="ar-SA" w:bidi="hi-IN"/>
          <w14:ligatures w14:val="none"/>
        </w:rPr>
        <w:t xml:space="preserve">Σύλλογος Εκπαιδευτικών Π.Ε. </w:t>
      </w:r>
      <w:r w:rsidRPr="00D869A2">
        <w:rPr>
          <w:rFonts w:ascii="Century Gothic" w:eastAsia="SimSun" w:hAnsi="Century Gothic" w:cs="Arial"/>
          <w:b/>
          <w:bCs/>
          <w:kern w:val="1"/>
          <w:sz w:val="32"/>
          <w:szCs w:val="32"/>
          <w:lang w:eastAsia="ar-SA" w:bidi="hi-IN"/>
          <w14:ligatures w14:val="none"/>
        </w:rPr>
        <w:t>«Ηρώ Κωνσταντοπούλου»</w:t>
      </w:r>
    </w:p>
    <w:p w14:paraId="6DC15ECA" w14:textId="77777777" w:rsidR="00346DDF" w:rsidRPr="00D869A2" w:rsidRDefault="00346DDF" w:rsidP="00346DDF">
      <w:pPr>
        <w:pBdr>
          <w:top w:val="single" w:sz="4" w:space="0" w:color="000000"/>
          <w:left w:val="single" w:sz="4" w:space="3" w:color="000000"/>
          <w:bottom w:val="single" w:sz="4" w:space="2" w:color="000000"/>
          <w:right w:val="single" w:sz="4" w:space="4" w:color="000000"/>
        </w:pBdr>
        <w:spacing w:after="0" w:line="276" w:lineRule="auto"/>
        <w:ind w:left="-851" w:right="-897"/>
        <w:jc w:val="center"/>
        <w:rPr>
          <w:rFonts w:ascii="Century Gothic" w:eastAsia="SimSun" w:hAnsi="Century Gothic" w:cs="Mangal"/>
          <w:kern w:val="1"/>
          <w:sz w:val="24"/>
          <w:szCs w:val="24"/>
          <w:lang w:eastAsia="el-GR" w:bidi="hi-IN"/>
          <w14:ligatures w14:val="none"/>
        </w:rPr>
      </w:pPr>
      <w:r w:rsidRPr="00D869A2">
        <w:rPr>
          <w:rFonts w:ascii="Century Gothic" w:eastAsia="SimSun" w:hAnsi="Century Gothic" w:cs="Arial"/>
          <w:b/>
          <w:bCs/>
          <w:kern w:val="1"/>
          <w:sz w:val="32"/>
          <w:szCs w:val="32"/>
          <w:lang w:eastAsia="ar-SA" w:bidi="hi-IN"/>
          <w14:ligatures w14:val="none"/>
        </w:rPr>
        <w:t>ΑΝΩ ΛΙΟΣΙΩΝ – ΖΕΦΥΡΙΟΥ – ΦΥΛΗΣ</w:t>
      </w:r>
    </w:p>
    <w:p w14:paraId="2E5E50FD" w14:textId="77777777" w:rsidR="00346DDF" w:rsidRPr="00D869A2" w:rsidRDefault="00346DDF" w:rsidP="00346DDF">
      <w:pPr>
        <w:tabs>
          <w:tab w:val="left" w:pos="6946"/>
        </w:tabs>
        <w:spacing w:after="0" w:line="276" w:lineRule="auto"/>
        <w:ind w:left="-851" w:right="-897"/>
        <w:jc w:val="both"/>
        <w:rPr>
          <w:rFonts w:ascii="Century Gothic" w:eastAsia="SimSun" w:hAnsi="Century Gothic" w:cs="Mangal"/>
          <w:kern w:val="1"/>
          <w:lang w:eastAsia="el-GR" w:bidi="hi-IN"/>
          <w14:ligatures w14:val="none"/>
        </w:rPr>
      </w:pPr>
      <w:r w:rsidRPr="00D869A2">
        <w:rPr>
          <w:rFonts w:ascii="Century Gothic" w:eastAsia="Century Gothic" w:hAnsi="Century Gothic" w:cs="Century Gothic"/>
          <w:kern w:val="1"/>
          <w:lang w:eastAsia="ar-SA" w:bidi="hi-IN"/>
          <w14:ligatures w14:val="none"/>
        </w:rPr>
        <w:t xml:space="preserve"> </w:t>
      </w:r>
      <w:r w:rsidRPr="00D869A2">
        <w:rPr>
          <w:rFonts w:ascii="Century Gothic" w:eastAsia="SimSun" w:hAnsi="Century Gothic" w:cs="Verdana"/>
          <w:b/>
          <w:kern w:val="1"/>
          <w:lang w:val="pt-BR" w:eastAsia="ar-SA" w:bidi="hi-IN"/>
          <w14:ligatures w14:val="none"/>
        </w:rPr>
        <w:t>SITE</w:t>
      </w:r>
      <w:r w:rsidRPr="00D869A2">
        <w:rPr>
          <w:rFonts w:ascii="Century Gothic" w:eastAsia="SimSun" w:hAnsi="Century Gothic" w:cs="Verdana"/>
          <w:kern w:val="1"/>
          <w:lang w:eastAsia="ar-SA" w:bidi="hi-IN"/>
          <w14:ligatures w14:val="none"/>
        </w:rPr>
        <w:t xml:space="preserve">     </w:t>
      </w:r>
      <w:hyperlink r:id="rId4" w:history="1">
        <w:r w:rsidRPr="00D869A2">
          <w:rPr>
            <w:rFonts w:ascii="Century Gothic" w:eastAsia="SimSun" w:hAnsi="Century Gothic" w:cs="Tahoma"/>
            <w:b/>
            <w:color w:val="0000FF"/>
            <w:kern w:val="1"/>
            <w:u w:val="single"/>
            <w:lang w:val="pt-BR" w:eastAsia="el-GR" w:bidi="hi-IN"/>
            <w14:ligatures w14:val="none"/>
          </w:rPr>
          <w:t>www</w:t>
        </w:r>
        <w:r w:rsidRPr="00D869A2">
          <w:rPr>
            <w:rFonts w:ascii="Century Gothic" w:eastAsia="SimSun" w:hAnsi="Century Gothic" w:cs="Tahoma"/>
            <w:b/>
            <w:color w:val="0000FF"/>
            <w:kern w:val="1"/>
            <w:u w:val="single"/>
            <w:lang w:eastAsia="el-GR" w:bidi="hi-IN"/>
            <w14:ligatures w14:val="none"/>
          </w:rPr>
          <w:t>.</w:t>
        </w:r>
        <w:r w:rsidRPr="00D869A2">
          <w:rPr>
            <w:rFonts w:ascii="Century Gothic" w:eastAsia="SimSun" w:hAnsi="Century Gothic" w:cs="Tahoma"/>
            <w:b/>
            <w:color w:val="0000FF"/>
            <w:kern w:val="1"/>
            <w:u w:val="single"/>
            <w:lang w:val="pt-BR" w:eastAsia="el-GR" w:bidi="hi-IN"/>
            <w14:ligatures w14:val="none"/>
          </w:rPr>
          <w:t>p</w:t>
        </w:r>
        <w:r w:rsidRPr="00D869A2">
          <w:rPr>
            <w:rFonts w:ascii="Century Gothic" w:eastAsia="SimSun" w:hAnsi="Century Gothic" w:cs="Tahoma"/>
            <w:b/>
            <w:color w:val="0000FF"/>
            <w:kern w:val="1"/>
            <w:u w:val="single"/>
            <w:lang w:eastAsia="el-GR" w:bidi="hi-IN"/>
            <w14:ligatures w14:val="none"/>
          </w:rPr>
          <w:t>-</w:t>
        </w:r>
        <w:r w:rsidRPr="00D869A2">
          <w:rPr>
            <w:rFonts w:ascii="Century Gothic" w:eastAsia="SimSun" w:hAnsi="Century Gothic" w:cs="Tahoma"/>
            <w:b/>
            <w:color w:val="0000FF"/>
            <w:kern w:val="1"/>
            <w:u w:val="single"/>
            <w:lang w:val="pt-BR" w:eastAsia="el-GR" w:bidi="hi-IN"/>
            <w14:ligatures w14:val="none"/>
          </w:rPr>
          <w:t>e</w:t>
        </w:r>
        <w:r w:rsidRPr="00D869A2">
          <w:rPr>
            <w:rFonts w:ascii="Century Gothic" w:eastAsia="SimSun" w:hAnsi="Century Gothic" w:cs="Tahoma"/>
            <w:b/>
            <w:color w:val="0000FF"/>
            <w:kern w:val="1"/>
            <w:u w:val="single"/>
            <w:lang w:eastAsia="el-GR" w:bidi="hi-IN"/>
            <w14:ligatures w14:val="none"/>
          </w:rPr>
          <w:t>-</w:t>
        </w:r>
        <w:r w:rsidRPr="00D869A2">
          <w:rPr>
            <w:rFonts w:ascii="Century Gothic" w:eastAsia="SimSun" w:hAnsi="Century Gothic" w:cs="Tahoma"/>
            <w:b/>
            <w:color w:val="0000FF"/>
            <w:kern w:val="1"/>
            <w:u w:val="single"/>
            <w:lang w:val="pt-BR" w:eastAsia="el-GR" w:bidi="hi-IN"/>
            <w14:ligatures w14:val="none"/>
          </w:rPr>
          <w:t>filis</w:t>
        </w:r>
        <w:r w:rsidRPr="00D869A2">
          <w:rPr>
            <w:rFonts w:ascii="Century Gothic" w:eastAsia="SimSun" w:hAnsi="Century Gothic" w:cs="Tahoma"/>
            <w:b/>
            <w:color w:val="0000FF"/>
            <w:kern w:val="1"/>
            <w:u w:val="single"/>
            <w:lang w:eastAsia="el-GR" w:bidi="hi-IN"/>
            <w14:ligatures w14:val="none"/>
          </w:rPr>
          <w:t>.</w:t>
        </w:r>
        <w:r w:rsidRPr="00D869A2">
          <w:rPr>
            <w:rFonts w:ascii="Century Gothic" w:eastAsia="SimSun" w:hAnsi="Century Gothic" w:cs="Tahoma"/>
            <w:b/>
            <w:color w:val="0000FF"/>
            <w:kern w:val="1"/>
            <w:u w:val="single"/>
            <w:lang w:val="pt-BR" w:eastAsia="el-GR" w:bidi="hi-IN"/>
            <w14:ligatures w14:val="none"/>
          </w:rPr>
          <w:t>gr</w:t>
        </w:r>
      </w:hyperlink>
      <w:r w:rsidRPr="00D869A2">
        <w:rPr>
          <w:rFonts w:ascii="Century Gothic" w:eastAsia="SimSun" w:hAnsi="Century Gothic" w:cs="Verdana"/>
          <w:kern w:val="1"/>
          <w:lang w:eastAsia="ar-SA" w:bidi="hi-IN"/>
          <w14:ligatures w14:val="none"/>
        </w:rPr>
        <w:t xml:space="preserve">                                                                             </w:t>
      </w:r>
      <w:r w:rsidRPr="00D869A2">
        <w:rPr>
          <w:rFonts w:ascii="Century Gothic" w:eastAsia="SimSun" w:hAnsi="Century Gothic" w:cs="Verdana"/>
          <w:kern w:val="1"/>
          <w:lang w:eastAsia="ar-SA" w:bidi="hi-IN"/>
          <w14:ligatures w14:val="none"/>
        </w:rPr>
        <w:tab/>
      </w:r>
      <w:r w:rsidRPr="00D869A2">
        <w:rPr>
          <w:rFonts w:ascii="Century Gothic" w:eastAsia="SimSun" w:hAnsi="Century Gothic" w:cs="Verdana"/>
          <w:kern w:val="1"/>
          <w:lang w:eastAsia="ar-SA" w:bidi="hi-IN"/>
          <w14:ligatures w14:val="none"/>
        </w:rPr>
        <w:tab/>
      </w:r>
      <w:r w:rsidRPr="00D869A2">
        <w:rPr>
          <w:rFonts w:ascii="Century Gothic" w:eastAsia="SimSun" w:hAnsi="Century Gothic" w:cs="Verdana"/>
          <w:b/>
          <w:kern w:val="1"/>
          <w:lang w:eastAsia="ar-SA" w:bidi="hi-IN"/>
          <w14:ligatures w14:val="none"/>
        </w:rPr>
        <w:t xml:space="preserve">Άνω Λιόσια </w:t>
      </w:r>
      <w:r>
        <w:rPr>
          <w:rFonts w:ascii="Century Gothic" w:eastAsia="SimSun" w:hAnsi="Century Gothic" w:cs="Verdana"/>
          <w:b/>
          <w:kern w:val="1"/>
          <w:lang w:eastAsia="ar-SA" w:bidi="hi-IN"/>
          <w14:ligatures w14:val="none"/>
        </w:rPr>
        <w:t>31</w:t>
      </w:r>
      <w:r w:rsidRPr="00D869A2">
        <w:rPr>
          <w:rFonts w:ascii="Century Gothic" w:eastAsia="SimSun" w:hAnsi="Century Gothic" w:cs="Verdana"/>
          <w:b/>
          <w:kern w:val="1"/>
          <w:lang w:eastAsia="ar-SA" w:bidi="hi-IN"/>
          <w14:ligatures w14:val="none"/>
        </w:rPr>
        <w:t>.1</w:t>
      </w:r>
      <w:r>
        <w:rPr>
          <w:rFonts w:ascii="Century Gothic" w:eastAsia="SimSun" w:hAnsi="Century Gothic" w:cs="Verdana"/>
          <w:b/>
          <w:kern w:val="1"/>
          <w:lang w:eastAsia="ar-SA" w:bidi="hi-IN"/>
          <w14:ligatures w14:val="none"/>
        </w:rPr>
        <w:t>0</w:t>
      </w:r>
      <w:r w:rsidRPr="00D869A2">
        <w:rPr>
          <w:rFonts w:ascii="Century Gothic" w:eastAsia="SimSun" w:hAnsi="Century Gothic" w:cs="Verdana"/>
          <w:b/>
          <w:kern w:val="1"/>
          <w:lang w:eastAsia="ar-SA" w:bidi="hi-IN"/>
          <w14:ligatures w14:val="none"/>
        </w:rPr>
        <w:t>.2024</w:t>
      </w:r>
    </w:p>
    <w:p w14:paraId="7355B912" w14:textId="77777777" w:rsidR="00346DDF" w:rsidRPr="00D869A2" w:rsidRDefault="00346DDF" w:rsidP="00346DDF">
      <w:pPr>
        <w:tabs>
          <w:tab w:val="left" w:pos="6946"/>
        </w:tabs>
        <w:spacing w:after="0" w:line="276" w:lineRule="auto"/>
        <w:ind w:left="-851" w:right="-897"/>
        <w:jc w:val="both"/>
        <w:rPr>
          <w:rFonts w:ascii="Century Gothic" w:eastAsia="SimSun" w:hAnsi="Century Gothic" w:cs="Century Gothic"/>
          <w:kern w:val="1"/>
          <w:lang w:eastAsia="el-GR" w:bidi="hi-IN"/>
          <w14:ligatures w14:val="none"/>
        </w:rPr>
      </w:pPr>
      <w:r w:rsidRPr="00D869A2">
        <w:rPr>
          <w:rFonts w:ascii="Century Gothic" w:eastAsia="Century Gothic" w:hAnsi="Century Gothic" w:cs="Century Gothic"/>
          <w:b/>
          <w:kern w:val="1"/>
          <w:lang w:eastAsia="ar-SA" w:bidi="hi-IN"/>
          <w14:ligatures w14:val="none"/>
        </w:rPr>
        <w:t xml:space="preserve"> </w:t>
      </w:r>
      <w:r w:rsidRPr="00D869A2">
        <w:rPr>
          <w:rFonts w:ascii="Century Gothic" w:eastAsia="SimSun" w:hAnsi="Century Gothic" w:cs="Arial"/>
          <w:b/>
          <w:kern w:val="1"/>
          <w:lang w:eastAsia="ar-SA" w:bidi="hi-IN"/>
          <w14:ligatures w14:val="none"/>
        </w:rPr>
        <w:t xml:space="preserve">email:   </w:t>
      </w:r>
      <w:hyperlink r:id="rId5" w:history="1">
        <w:r w:rsidRPr="00D869A2">
          <w:rPr>
            <w:rFonts w:ascii="Century Gothic" w:eastAsia="SimSun" w:hAnsi="Century Gothic" w:cs="Verdana"/>
            <w:color w:val="0000FF"/>
            <w:kern w:val="1"/>
            <w:u w:val="single"/>
            <w:lang w:val="pt-BR" w:eastAsia="el-GR" w:bidi="hi-IN"/>
            <w14:ligatures w14:val="none"/>
          </w:rPr>
          <w:t>syllogosfilis@</w:t>
        </w:r>
        <w:proofErr w:type="spellStart"/>
        <w:r w:rsidRPr="00D869A2">
          <w:rPr>
            <w:rFonts w:ascii="Century Gothic" w:eastAsia="SimSun" w:hAnsi="Century Gothic" w:cs="Verdana"/>
            <w:color w:val="0000FF"/>
            <w:kern w:val="1"/>
            <w:u w:val="single"/>
            <w:lang w:eastAsia="el-GR" w:bidi="hi-IN"/>
            <w14:ligatures w14:val="none"/>
          </w:rPr>
          <w:t>gmail</w:t>
        </w:r>
        <w:proofErr w:type="spellEnd"/>
        <w:r w:rsidRPr="00D869A2">
          <w:rPr>
            <w:rFonts w:ascii="Century Gothic" w:eastAsia="SimSun" w:hAnsi="Century Gothic" w:cs="Verdana"/>
            <w:color w:val="0000FF"/>
            <w:kern w:val="1"/>
            <w:u w:val="single"/>
            <w:lang w:val="pt-BR" w:eastAsia="el-GR" w:bidi="hi-IN"/>
            <w14:ligatures w14:val="none"/>
          </w:rPr>
          <w:t>.com</w:t>
        </w:r>
      </w:hyperlink>
    </w:p>
    <w:p w14:paraId="3AA9EC76" w14:textId="77777777" w:rsidR="00346DDF" w:rsidRPr="00D869A2" w:rsidRDefault="00346DDF" w:rsidP="00346DDF">
      <w:pPr>
        <w:shd w:val="clear" w:color="auto" w:fill="FFFFFF"/>
        <w:spacing w:after="120" w:line="276" w:lineRule="auto"/>
        <w:ind w:left="-851" w:right="-897"/>
        <w:jc w:val="both"/>
        <w:rPr>
          <w:rFonts w:ascii="Century Gothic" w:eastAsia="SimSun" w:hAnsi="Century Gothic" w:cs="Century Gothic"/>
          <w:kern w:val="1"/>
          <w:lang w:eastAsia="el-GR" w:bidi="hi-IN"/>
          <w14:ligatures w14:val="none"/>
        </w:rPr>
      </w:pPr>
      <w:r w:rsidRPr="00D869A2">
        <w:rPr>
          <w:rFonts w:ascii="Century Gothic" w:eastAsia="SimSun" w:hAnsi="Century Gothic" w:cs="Century Gothic"/>
          <w:kern w:val="1"/>
          <w:lang w:eastAsia="el-GR" w:bidi="hi-IN"/>
          <w14:ligatures w14:val="none"/>
        </w:rPr>
        <w:t xml:space="preserve">Προς:   Τα μέλη του Συλλόγου, ΔΟΕ, Συλλόγους </w:t>
      </w:r>
      <w:proofErr w:type="spellStart"/>
      <w:r w:rsidRPr="00D869A2">
        <w:rPr>
          <w:rFonts w:ascii="Century Gothic" w:eastAsia="SimSun" w:hAnsi="Century Gothic" w:cs="Century Gothic"/>
          <w:kern w:val="1"/>
          <w:lang w:eastAsia="el-GR" w:bidi="hi-IN"/>
          <w14:ligatures w14:val="none"/>
        </w:rPr>
        <w:t>Εκπ</w:t>
      </w:r>
      <w:proofErr w:type="spellEnd"/>
      <w:r w:rsidRPr="00D869A2">
        <w:rPr>
          <w:rFonts w:ascii="Century Gothic" w:eastAsia="SimSun" w:hAnsi="Century Gothic" w:cs="Century Gothic"/>
          <w:kern w:val="1"/>
          <w:lang w:eastAsia="el-GR" w:bidi="hi-IN"/>
          <w14:ligatures w14:val="none"/>
        </w:rPr>
        <w:t>/</w:t>
      </w:r>
      <w:proofErr w:type="spellStart"/>
      <w:r w:rsidRPr="00D869A2">
        <w:rPr>
          <w:rFonts w:ascii="Century Gothic" w:eastAsia="SimSun" w:hAnsi="Century Gothic" w:cs="Century Gothic"/>
          <w:kern w:val="1"/>
          <w:lang w:eastAsia="el-GR" w:bidi="hi-IN"/>
          <w14:ligatures w14:val="none"/>
        </w:rPr>
        <w:t>κών</w:t>
      </w:r>
      <w:proofErr w:type="spellEnd"/>
      <w:r w:rsidRPr="00D869A2">
        <w:rPr>
          <w:rFonts w:ascii="Century Gothic" w:eastAsia="SimSun" w:hAnsi="Century Gothic" w:cs="Century Gothic"/>
          <w:kern w:val="1"/>
          <w:lang w:eastAsia="el-GR" w:bidi="hi-IN"/>
          <w14:ligatures w14:val="none"/>
        </w:rPr>
        <w:t xml:space="preserve">  Π.Ε.</w:t>
      </w:r>
    </w:p>
    <w:bookmarkEnd w:id="0"/>
    <w:p w14:paraId="6A0C48A9" w14:textId="57CECB26" w:rsidR="00EC5F68" w:rsidRPr="00346DDF" w:rsidRDefault="00EC5F68" w:rsidP="00346DDF">
      <w:pPr>
        <w:shd w:val="clear" w:color="auto" w:fill="FFFFFF"/>
        <w:spacing w:after="120"/>
        <w:ind w:left="-851" w:right="-897"/>
        <w:jc w:val="center"/>
        <w:rPr>
          <w:rFonts w:ascii="Century Gothic" w:eastAsia="Times New Roman" w:hAnsi="Century Gothic" w:cstheme="minorHAnsi"/>
          <w:b/>
          <w:color w:val="222222"/>
          <w:kern w:val="0"/>
          <w:sz w:val="32"/>
          <w:szCs w:val="32"/>
          <w14:ligatures w14:val="none"/>
        </w:rPr>
      </w:pPr>
      <w:r w:rsidRPr="00346DDF">
        <w:rPr>
          <w:rFonts w:ascii="Century Gothic" w:eastAsia="Times New Roman" w:hAnsi="Century Gothic" w:cstheme="minorHAnsi"/>
          <w:b/>
          <w:color w:val="222222"/>
          <w:kern w:val="0"/>
          <w:sz w:val="32"/>
          <w:szCs w:val="32"/>
          <w14:ligatures w14:val="none"/>
        </w:rPr>
        <w:t>ΚΑΛΕΣΜΑ ΣΕ ΠΑΝΕΛΛΑΔΙΚΗ ΣΥΣΚΕΨΗ ΣΥΝΤΟΝΙΣΜΟΥ Συλλόγων ΠΕ – ΕΛΜΕ</w:t>
      </w:r>
    </w:p>
    <w:p w14:paraId="744C6B56" w14:textId="375234AE" w:rsidR="00EC5F68" w:rsidRPr="00346DDF" w:rsidRDefault="00EC5F68" w:rsidP="00346DDF">
      <w:pPr>
        <w:shd w:val="clear" w:color="auto" w:fill="FFFFFF"/>
        <w:spacing w:after="120"/>
        <w:ind w:left="-851" w:right="-897"/>
        <w:jc w:val="center"/>
        <w:rPr>
          <w:rFonts w:ascii="Century Gothic" w:eastAsia="Times New Roman" w:hAnsi="Century Gothic" w:cstheme="minorHAnsi"/>
          <w:b/>
          <w:color w:val="222222"/>
          <w:kern w:val="0"/>
          <w:sz w:val="32"/>
          <w:szCs w:val="32"/>
          <w14:ligatures w14:val="none"/>
        </w:rPr>
      </w:pPr>
      <w:r w:rsidRPr="00346DDF">
        <w:rPr>
          <w:rFonts w:ascii="Century Gothic" w:eastAsia="Times New Roman" w:hAnsi="Century Gothic" w:cstheme="minorHAnsi"/>
          <w:b/>
          <w:color w:val="222222"/>
          <w:kern w:val="0"/>
          <w:sz w:val="32"/>
          <w:szCs w:val="32"/>
          <w14:ligatures w14:val="none"/>
        </w:rPr>
        <w:t>Κυριακή 1 Νοεμβρίου, 11:00πμ</w:t>
      </w:r>
    </w:p>
    <w:p w14:paraId="32BEAA52" w14:textId="5F7CF4F9" w:rsidR="00EC5F68" w:rsidRPr="00346DDF" w:rsidRDefault="00EC5F68" w:rsidP="00346DDF">
      <w:pPr>
        <w:shd w:val="clear" w:color="auto" w:fill="FFFFFF"/>
        <w:spacing w:after="120"/>
        <w:ind w:left="-851" w:right="-897"/>
        <w:jc w:val="center"/>
        <w:rPr>
          <w:rFonts w:ascii="Century Gothic" w:eastAsia="Times New Roman" w:hAnsi="Century Gothic" w:cstheme="minorHAnsi"/>
          <w:b/>
          <w:color w:val="222222"/>
          <w:kern w:val="0"/>
          <w:sz w:val="32"/>
          <w:szCs w:val="32"/>
          <w14:ligatures w14:val="none"/>
        </w:rPr>
      </w:pPr>
      <w:r w:rsidRPr="00346DDF">
        <w:rPr>
          <w:rFonts w:ascii="Century Gothic" w:eastAsia="Times New Roman" w:hAnsi="Century Gothic" w:cstheme="minorHAnsi"/>
          <w:b/>
          <w:color w:val="222222"/>
          <w:kern w:val="0"/>
          <w:sz w:val="32"/>
          <w:szCs w:val="32"/>
          <w:lang w:val="en-US"/>
          <w14:ligatures w14:val="none"/>
        </w:rPr>
        <w:t>Link</w:t>
      </w:r>
      <w:r w:rsidRPr="00346DDF">
        <w:rPr>
          <w:rFonts w:ascii="Century Gothic" w:eastAsia="Times New Roman" w:hAnsi="Century Gothic" w:cstheme="minorHAnsi"/>
          <w:b/>
          <w:color w:val="222222"/>
          <w:kern w:val="0"/>
          <w:sz w:val="32"/>
          <w:szCs w:val="32"/>
          <w14:ligatures w14:val="none"/>
        </w:rPr>
        <w:t>:</w:t>
      </w:r>
      <w:r w:rsidR="005E16C0" w:rsidRPr="00346DDF">
        <w:rPr>
          <w:rFonts w:ascii="Century Gothic" w:hAnsi="Century Gothic"/>
          <w:b/>
          <w:sz w:val="32"/>
          <w:szCs w:val="32"/>
        </w:rPr>
        <w:t xml:space="preserve"> </w:t>
      </w:r>
      <w:hyperlink r:id="rId6" w:history="1">
        <w:r w:rsidR="005E16C0" w:rsidRPr="00346DDF">
          <w:rPr>
            <w:rStyle w:val="-"/>
            <w:rFonts w:ascii="Century Gothic" w:eastAsia="Times New Roman" w:hAnsi="Century Gothic" w:cstheme="minorHAnsi"/>
            <w:b/>
            <w:kern w:val="0"/>
            <w:sz w:val="32"/>
            <w:szCs w:val="32"/>
            <w:lang w:val="en-US"/>
            <w14:ligatures w14:val="none"/>
          </w:rPr>
          <w:t>https</w:t>
        </w:r>
        <w:r w:rsidR="005E16C0" w:rsidRPr="00346DDF">
          <w:rPr>
            <w:rStyle w:val="-"/>
            <w:rFonts w:ascii="Century Gothic" w:eastAsia="Times New Roman" w:hAnsi="Century Gothic" w:cstheme="minorHAnsi"/>
            <w:b/>
            <w:kern w:val="0"/>
            <w:sz w:val="32"/>
            <w:szCs w:val="32"/>
            <w14:ligatures w14:val="none"/>
          </w:rPr>
          <w:t>://</w:t>
        </w:r>
        <w:r w:rsidR="005E16C0" w:rsidRPr="00346DDF">
          <w:rPr>
            <w:rStyle w:val="-"/>
            <w:rFonts w:ascii="Century Gothic" w:eastAsia="Times New Roman" w:hAnsi="Century Gothic" w:cstheme="minorHAnsi"/>
            <w:b/>
            <w:kern w:val="0"/>
            <w:sz w:val="32"/>
            <w:szCs w:val="32"/>
            <w:lang w:val="en-US"/>
            <w14:ligatures w14:val="none"/>
          </w:rPr>
          <w:t>us</w:t>
        </w:r>
        <w:r w:rsidR="005E16C0" w:rsidRPr="00346DDF">
          <w:rPr>
            <w:rStyle w:val="-"/>
            <w:rFonts w:ascii="Century Gothic" w:eastAsia="Times New Roman" w:hAnsi="Century Gothic" w:cstheme="minorHAnsi"/>
            <w:b/>
            <w:kern w:val="0"/>
            <w:sz w:val="32"/>
            <w:szCs w:val="32"/>
            <w14:ligatures w14:val="none"/>
          </w:rPr>
          <w:t>02</w:t>
        </w:r>
        <w:r w:rsidR="005E16C0" w:rsidRPr="00346DDF">
          <w:rPr>
            <w:rStyle w:val="-"/>
            <w:rFonts w:ascii="Century Gothic" w:eastAsia="Times New Roman" w:hAnsi="Century Gothic" w:cstheme="minorHAnsi"/>
            <w:b/>
            <w:kern w:val="0"/>
            <w:sz w:val="32"/>
            <w:szCs w:val="32"/>
            <w:lang w:val="en-US"/>
            <w14:ligatures w14:val="none"/>
          </w:rPr>
          <w:t>web</w:t>
        </w:r>
        <w:r w:rsidR="005E16C0" w:rsidRPr="00346DDF">
          <w:rPr>
            <w:rStyle w:val="-"/>
            <w:rFonts w:ascii="Century Gothic" w:eastAsia="Times New Roman" w:hAnsi="Century Gothic" w:cstheme="minorHAnsi"/>
            <w:b/>
            <w:kern w:val="0"/>
            <w:sz w:val="32"/>
            <w:szCs w:val="32"/>
            <w14:ligatures w14:val="none"/>
          </w:rPr>
          <w:t>.</w:t>
        </w:r>
        <w:r w:rsidR="005E16C0" w:rsidRPr="00346DDF">
          <w:rPr>
            <w:rStyle w:val="-"/>
            <w:rFonts w:ascii="Century Gothic" w:eastAsia="Times New Roman" w:hAnsi="Century Gothic" w:cstheme="minorHAnsi"/>
            <w:b/>
            <w:kern w:val="0"/>
            <w:sz w:val="32"/>
            <w:szCs w:val="32"/>
            <w:lang w:val="en-US"/>
            <w14:ligatures w14:val="none"/>
          </w:rPr>
          <w:t>zoom</w:t>
        </w:r>
        <w:r w:rsidR="005E16C0" w:rsidRPr="00346DDF">
          <w:rPr>
            <w:rStyle w:val="-"/>
            <w:rFonts w:ascii="Century Gothic" w:eastAsia="Times New Roman" w:hAnsi="Century Gothic" w:cstheme="minorHAnsi"/>
            <w:b/>
            <w:kern w:val="0"/>
            <w:sz w:val="32"/>
            <w:szCs w:val="32"/>
            <w14:ligatures w14:val="none"/>
          </w:rPr>
          <w:t>.</w:t>
        </w:r>
        <w:r w:rsidR="005E16C0" w:rsidRPr="00346DDF">
          <w:rPr>
            <w:rStyle w:val="-"/>
            <w:rFonts w:ascii="Century Gothic" w:eastAsia="Times New Roman" w:hAnsi="Century Gothic" w:cstheme="minorHAnsi"/>
            <w:b/>
            <w:kern w:val="0"/>
            <w:sz w:val="32"/>
            <w:szCs w:val="32"/>
            <w:lang w:val="en-US"/>
            <w14:ligatures w14:val="none"/>
          </w:rPr>
          <w:t>us</w:t>
        </w:r>
        <w:r w:rsidR="005E16C0" w:rsidRPr="00346DDF">
          <w:rPr>
            <w:rStyle w:val="-"/>
            <w:rFonts w:ascii="Century Gothic" w:eastAsia="Times New Roman" w:hAnsi="Century Gothic" w:cstheme="minorHAnsi"/>
            <w:b/>
            <w:kern w:val="0"/>
            <w:sz w:val="32"/>
            <w:szCs w:val="32"/>
            <w14:ligatures w14:val="none"/>
          </w:rPr>
          <w:t>/</w:t>
        </w:r>
        <w:r w:rsidR="005E16C0" w:rsidRPr="00346DDF">
          <w:rPr>
            <w:rStyle w:val="-"/>
            <w:rFonts w:ascii="Century Gothic" w:eastAsia="Times New Roman" w:hAnsi="Century Gothic" w:cstheme="minorHAnsi"/>
            <w:b/>
            <w:kern w:val="0"/>
            <w:sz w:val="32"/>
            <w:szCs w:val="32"/>
            <w:lang w:val="en-US"/>
            <w14:ligatures w14:val="none"/>
          </w:rPr>
          <w:t>j</w:t>
        </w:r>
        <w:r w:rsidR="005E16C0" w:rsidRPr="00346DDF">
          <w:rPr>
            <w:rStyle w:val="-"/>
            <w:rFonts w:ascii="Century Gothic" w:eastAsia="Times New Roman" w:hAnsi="Century Gothic" w:cstheme="minorHAnsi"/>
            <w:b/>
            <w:kern w:val="0"/>
            <w:sz w:val="32"/>
            <w:szCs w:val="32"/>
            <w14:ligatures w14:val="none"/>
          </w:rPr>
          <w:t>/83530055465</w:t>
        </w:r>
      </w:hyperlink>
    </w:p>
    <w:p w14:paraId="0E6A6F73" w14:textId="5900C8C7" w:rsidR="00346DDF" w:rsidRPr="00346DDF" w:rsidRDefault="00346DDF" w:rsidP="00346DDF">
      <w:pPr>
        <w:shd w:val="clear" w:color="auto" w:fill="FFFFFF"/>
        <w:spacing w:after="120"/>
        <w:ind w:left="-851" w:right="-897"/>
        <w:jc w:val="both"/>
        <w:rPr>
          <w:rFonts w:ascii="Century Gothic" w:hAnsi="Century Gothic" w:cs="Calibri"/>
          <w:bCs/>
          <w:color w:val="222222"/>
          <w:shd w:val="clear" w:color="auto" w:fill="FFFFFF"/>
        </w:rPr>
      </w:pPr>
      <w:r w:rsidRPr="00346DDF">
        <w:rPr>
          <w:rFonts w:ascii="Century Gothic" w:hAnsi="Century Gothic" w:cs="Calibri"/>
          <w:bCs/>
          <w:color w:val="222222"/>
          <w:shd w:val="clear" w:color="auto" w:fill="FFFFFF"/>
        </w:rPr>
        <w:t xml:space="preserve">Ο Σύλλογος </w:t>
      </w:r>
      <w:proofErr w:type="spellStart"/>
      <w:r w:rsidRPr="00346DDF">
        <w:rPr>
          <w:rFonts w:ascii="Century Gothic" w:hAnsi="Century Gothic" w:cs="Calibri"/>
          <w:bCs/>
          <w:color w:val="222222"/>
          <w:shd w:val="clear" w:color="auto" w:fill="FFFFFF"/>
        </w:rPr>
        <w:t>Εκπ</w:t>
      </w:r>
      <w:proofErr w:type="spellEnd"/>
      <w:r w:rsidRPr="00346DDF">
        <w:rPr>
          <w:rFonts w:ascii="Century Gothic" w:hAnsi="Century Gothic" w:cs="Calibri"/>
          <w:bCs/>
          <w:color w:val="222222"/>
          <w:shd w:val="clear" w:color="auto" w:fill="FFFFFF"/>
        </w:rPr>
        <w:t>/</w:t>
      </w:r>
      <w:proofErr w:type="spellStart"/>
      <w:r w:rsidRPr="00346DDF">
        <w:rPr>
          <w:rFonts w:ascii="Century Gothic" w:hAnsi="Century Gothic" w:cs="Calibri"/>
          <w:bCs/>
          <w:color w:val="222222"/>
          <w:shd w:val="clear" w:color="auto" w:fill="FFFFFF"/>
        </w:rPr>
        <w:t>κών</w:t>
      </w:r>
      <w:proofErr w:type="spellEnd"/>
      <w:r w:rsidRPr="00346DDF">
        <w:rPr>
          <w:rFonts w:ascii="Century Gothic" w:hAnsi="Century Gothic" w:cs="Calibri"/>
          <w:bCs/>
          <w:color w:val="222222"/>
          <w:shd w:val="clear" w:color="auto" w:fill="FFFFFF"/>
        </w:rPr>
        <w:t xml:space="preserve"> ΠΕ «Ηρώ Κωνσταντοπούλου» στηρίζει και καλεί στον πανελλαδικό συντονισμό. Ακολουθεί το κάλεσμα:</w:t>
      </w:r>
    </w:p>
    <w:p w14:paraId="37DAC68A" w14:textId="27B96528" w:rsidR="00AB7BF5" w:rsidRPr="00346DDF" w:rsidRDefault="00AB7BF5" w:rsidP="00346DDF">
      <w:pPr>
        <w:shd w:val="clear" w:color="auto" w:fill="FFFFFF"/>
        <w:spacing w:after="120"/>
        <w:ind w:left="-851" w:right="-897"/>
        <w:jc w:val="both"/>
        <w:rPr>
          <w:rFonts w:ascii="Century Gothic" w:hAnsi="Century Gothic" w:cs="Calibri"/>
          <w:b/>
          <w:color w:val="222222"/>
          <w:shd w:val="clear" w:color="auto" w:fill="FFFFFF"/>
        </w:rPr>
      </w:pPr>
      <w:r w:rsidRPr="00346DDF">
        <w:rPr>
          <w:rFonts w:ascii="Century Gothic" w:hAnsi="Century Gothic" w:cs="Calibri"/>
          <w:b/>
          <w:color w:val="222222"/>
          <w:shd w:val="clear" w:color="auto" w:fill="FFFFFF"/>
        </w:rPr>
        <w:t>Οι Σύλλογοι Εκπαιδευτικών Πρωτοβάθμιας Εκπαίδευσης Α’ Σύλλογος</w:t>
      </w:r>
      <w:r w:rsidR="00AA2C52" w:rsidRPr="00346DDF">
        <w:rPr>
          <w:rFonts w:ascii="Century Gothic" w:hAnsi="Century Gothic" w:cs="Calibri"/>
          <w:b/>
          <w:color w:val="222222"/>
          <w:shd w:val="clear" w:color="auto" w:fill="FFFFFF"/>
        </w:rPr>
        <w:t xml:space="preserve"> Αθηνών</w:t>
      </w:r>
      <w:r w:rsidRPr="00346DDF">
        <w:rPr>
          <w:rFonts w:ascii="Century Gothic" w:hAnsi="Century Gothic" w:cs="Calibri"/>
          <w:b/>
          <w:color w:val="222222"/>
          <w:shd w:val="clear" w:color="auto" w:fill="FFFFFF"/>
        </w:rPr>
        <w:t xml:space="preserve">, </w:t>
      </w:r>
      <w:r w:rsidR="0036724B" w:rsidRPr="00346DDF">
        <w:rPr>
          <w:rFonts w:ascii="Century Gothic" w:hAnsi="Century Gothic" w:cs="Calibri"/>
          <w:b/>
          <w:color w:val="222222"/>
          <w:shd w:val="clear" w:color="auto" w:fill="FFFFFF"/>
        </w:rPr>
        <w:t>«</w:t>
      </w:r>
      <w:r w:rsidRPr="00346DDF">
        <w:rPr>
          <w:rFonts w:ascii="Century Gothic" w:hAnsi="Century Gothic" w:cs="Calibri"/>
          <w:b/>
          <w:color w:val="222222"/>
          <w:shd w:val="clear" w:color="auto" w:fill="FFFFFF"/>
        </w:rPr>
        <w:t>Αριστοτέλης</w:t>
      </w:r>
      <w:r w:rsidR="0036724B" w:rsidRPr="00346DDF">
        <w:rPr>
          <w:rFonts w:ascii="Century Gothic" w:hAnsi="Century Gothic" w:cs="Calibri"/>
          <w:b/>
          <w:color w:val="222222"/>
          <w:shd w:val="clear" w:color="auto" w:fill="FFFFFF"/>
        </w:rPr>
        <w:t>»</w:t>
      </w:r>
      <w:r w:rsidRPr="00346DDF">
        <w:rPr>
          <w:rFonts w:ascii="Century Gothic" w:hAnsi="Century Gothic" w:cs="Calibri"/>
          <w:b/>
          <w:color w:val="222222"/>
          <w:shd w:val="clear" w:color="auto" w:fill="FFFFFF"/>
        </w:rPr>
        <w:t xml:space="preserve"> και Ε’ ΕΛΜΕ Θεσσαλονίκης καλούν κάθε ΣΕΠΕ και ΕΛΜΕ της χώρας σε Συντονισμό. </w:t>
      </w:r>
    </w:p>
    <w:p w14:paraId="203DBB4E" w14:textId="72801CB8" w:rsidR="005E16C0" w:rsidRPr="00346DDF" w:rsidRDefault="005E16C0" w:rsidP="00346DDF">
      <w:pPr>
        <w:shd w:val="clear" w:color="auto" w:fill="FFFFFF"/>
        <w:spacing w:after="120"/>
        <w:ind w:left="-851" w:right="-897"/>
        <w:jc w:val="both"/>
        <w:rPr>
          <w:rFonts w:ascii="Century Gothic" w:eastAsia="Times New Roman" w:hAnsi="Century Gothic" w:cstheme="minorHAnsi"/>
          <w:b/>
          <w:color w:val="222222"/>
          <w:kern w:val="0"/>
          <w14:ligatures w14:val="none"/>
        </w:rPr>
      </w:pPr>
      <w:r w:rsidRPr="00346DDF">
        <w:rPr>
          <w:rFonts w:ascii="Century Gothic" w:eastAsia="Times New Roman" w:hAnsi="Century Gothic" w:cstheme="minorHAnsi"/>
          <w:b/>
          <w:color w:val="222222"/>
          <w:kern w:val="0"/>
          <w14:ligatures w14:val="none"/>
        </w:rPr>
        <w:t>Λεηλατούν το λαϊκό εισόδημα και τα δημόσια αγαθά! Απειλούν τη ζωή και το μέλλον μας!</w:t>
      </w:r>
    </w:p>
    <w:p w14:paraId="2BE52AAC" w14:textId="77777777" w:rsidR="00EC5F68" w:rsidRPr="00346DDF" w:rsidRDefault="00EC5F68" w:rsidP="00346DDF">
      <w:pPr>
        <w:shd w:val="clear" w:color="auto" w:fill="FFFFFF"/>
        <w:spacing w:after="120"/>
        <w:ind w:left="-851" w:right="-897"/>
        <w:jc w:val="both"/>
        <w:rPr>
          <w:rFonts w:ascii="Century Gothic" w:eastAsia="Times New Roman" w:hAnsi="Century Gothic" w:cstheme="minorHAnsi"/>
          <w:color w:val="222222"/>
          <w:kern w:val="0"/>
          <w14:ligatures w14:val="none"/>
        </w:rPr>
      </w:pPr>
      <w:r w:rsidRPr="00346DDF">
        <w:rPr>
          <w:rFonts w:ascii="Century Gothic" w:eastAsia="Times New Roman" w:hAnsi="Century Gothic" w:cstheme="minorHAnsi"/>
          <w:b/>
          <w:color w:val="222222"/>
          <w:kern w:val="0"/>
          <w14:ligatures w14:val="none"/>
        </w:rPr>
        <w:t>Η καθημερινότητα των εργαζομένων και της νεολαίας γίνεται ολοένα και πιο ασφυκτική.</w:t>
      </w:r>
      <w:r w:rsidRPr="00346DDF">
        <w:rPr>
          <w:rFonts w:ascii="Century Gothic" w:eastAsia="Times New Roman" w:hAnsi="Century Gothic" w:cstheme="minorHAnsi"/>
          <w:color w:val="222222"/>
          <w:kern w:val="0"/>
          <w14:ligatures w14:val="none"/>
        </w:rPr>
        <w:t xml:space="preserve"> Η ακρίβεια καλπάζει, οι καθηλωμένοι μισθοί δε φτάνουν ούτε για τις στοιχειώδεις ανάγκες, τα εργασιακά δικαιώματα σαρώνονται και τα δημόσια κοινωνικά αγαθά υποβαθμίζονται και εμπορευματοποιούνται. </w:t>
      </w:r>
      <w:r w:rsidRPr="00346DDF">
        <w:rPr>
          <w:rFonts w:ascii="Century Gothic" w:eastAsia="Times New Roman" w:hAnsi="Century Gothic" w:cstheme="minorHAnsi"/>
          <w:b/>
          <w:color w:val="222222"/>
          <w:kern w:val="0"/>
          <w14:ligatures w14:val="none"/>
        </w:rPr>
        <w:t xml:space="preserve">Η εκπαίδευση διαλύεται: χιλιάδες κενά, </w:t>
      </w:r>
      <w:proofErr w:type="spellStart"/>
      <w:r w:rsidRPr="00346DDF">
        <w:rPr>
          <w:rFonts w:ascii="Century Gothic" w:eastAsia="Times New Roman" w:hAnsi="Century Gothic" w:cstheme="minorHAnsi"/>
          <w:b/>
          <w:color w:val="222222"/>
          <w:kern w:val="0"/>
          <w14:ligatures w14:val="none"/>
        </w:rPr>
        <w:t>υποχρηματοδότηση</w:t>
      </w:r>
      <w:proofErr w:type="spellEnd"/>
      <w:r w:rsidRPr="00346DDF">
        <w:rPr>
          <w:rFonts w:ascii="Century Gothic" w:eastAsia="Times New Roman" w:hAnsi="Century Gothic" w:cstheme="minorHAnsi"/>
          <w:b/>
          <w:color w:val="222222"/>
          <w:kern w:val="0"/>
          <w14:ligatures w14:val="none"/>
        </w:rPr>
        <w:t>, συγχωνεύσεις τμημάτων, ιδιωτικοποιήσεις, νέοι ταξικοί φραγμοί, αξιολόγηση, αυταρχισμός και διώξεις εκπαιδευτικών.</w:t>
      </w:r>
      <w:r w:rsidRPr="00346DDF">
        <w:rPr>
          <w:rFonts w:ascii="Century Gothic" w:eastAsia="Times New Roman" w:hAnsi="Century Gothic" w:cstheme="minorHAnsi"/>
          <w:color w:val="222222"/>
          <w:kern w:val="0"/>
          <w14:ligatures w14:val="none"/>
        </w:rPr>
        <w:t xml:space="preserve"> Η κυβέρνηση επιδιώκει να επιβάλει το σχολείο της αγοράς, της κατηγοριοποίησης και των αποκλεισμών, με εκπαιδευτικούς </w:t>
      </w:r>
      <w:proofErr w:type="spellStart"/>
      <w:r w:rsidRPr="00346DDF">
        <w:rPr>
          <w:rFonts w:ascii="Century Gothic" w:eastAsia="Times New Roman" w:hAnsi="Century Gothic" w:cstheme="minorHAnsi"/>
          <w:color w:val="222222"/>
          <w:kern w:val="0"/>
          <w14:ligatures w14:val="none"/>
        </w:rPr>
        <w:t>φτωχοποιημένους</w:t>
      </w:r>
      <w:proofErr w:type="spellEnd"/>
      <w:r w:rsidRPr="00346DDF">
        <w:rPr>
          <w:rFonts w:ascii="Century Gothic" w:eastAsia="Times New Roman" w:hAnsi="Century Gothic" w:cstheme="minorHAnsi"/>
          <w:color w:val="222222"/>
          <w:kern w:val="0"/>
          <w14:ligatures w14:val="none"/>
        </w:rPr>
        <w:t xml:space="preserve"> και χωρίς δικαιώματα. </w:t>
      </w:r>
    </w:p>
    <w:p w14:paraId="5798CACD" w14:textId="67BBD4F2" w:rsidR="00EC5F68" w:rsidRPr="00346DDF" w:rsidRDefault="00EC5F68" w:rsidP="00346DDF">
      <w:pPr>
        <w:shd w:val="clear" w:color="auto" w:fill="FFFFFF"/>
        <w:spacing w:after="120"/>
        <w:ind w:left="-851" w:right="-897"/>
        <w:jc w:val="both"/>
        <w:rPr>
          <w:rFonts w:ascii="Century Gothic" w:eastAsia="Times New Roman" w:hAnsi="Century Gothic" w:cstheme="minorHAnsi"/>
          <w:color w:val="222222"/>
          <w:kern w:val="0"/>
          <w14:ligatures w14:val="none"/>
        </w:rPr>
      </w:pPr>
      <w:r w:rsidRPr="00346DDF">
        <w:rPr>
          <w:rFonts w:ascii="Century Gothic" w:eastAsia="Times New Roman" w:hAnsi="Century Gothic" w:cstheme="minorHAnsi"/>
          <w:b/>
          <w:color w:val="222222"/>
          <w:kern w:val="0"/>
          <w14:ligatures w14:val="none"/>
        </w:rPr>
        <w:t>Την ίδια στιγμή, η κλιμάκωση των πολέμων και των ιμπεριαλιστικών ανταγωνισμών, η βαθύτερη εμπλοκή της χώρας στις ιμπεριαλιστικές επεμβάσεις ΝΑΤΟ-ΗΠΑ-ΕΕ-Ισραήλ</w:t>
      </w:r>
      <w:r w:rsidRPr="00346DDF">
        <w:rPr>
          <w:rFonts w:ascii="Century Gothic" w:eastAsia="Times New Roman" w:hAnsi="Century Gothic" w:cstheme="minorHAnsi"/>
          <w:b/>
          <w:color w:val="222222"/>
          <w:kern w:val="0"/>
          <w:lang w:val="en-US"/>
          <w14:ligatures w14:val="none"/>
        </w:rPr>
        <w:t> </w:t>
      </w:r>
      <w:r w:rsidRPr="00346DDF">
        <w:rPr>
          <w:rFonts w:ascii="Century Gothic" w:eastAsia="Times New Roman" w:hAnsi="Century Gothic" w:cstheme="minorHAnsi"/>
          <w:b/>
          <w:color w:val="222222"/>
          <w:kern w:val="0"/>
          <w14:ligatures w14:val="none"/>
        </w:rPr>
        <w:t xml:space="preserve"> και η πολεμική οικονομία απορροφούν τεράστιους πόρους που στερούνται από την παιδεία, την υγεία, τους μισθούς και τις κοινωνικές ανάγκες.</w:t>
      </w:r>
      <w:r w:rsidRPr="00346DDF">
        <w:rPr>
          <w:rFonts w:ascii="Century Gothic" w:eastAsia="Times New Roman" w:hAnsi="Century Gothic" w:cstheme="minorHAnsi"/>
          <w:color w:val="222222"/>
          <w:kern w:val="0"/>
          <w14:ligatures w14:val="none"/>
        </w:rPr>
        <w:t xml:space="preserve"> Την ίδια στιγμή που εμείς μετράμε τα ευρώ για να βγει ο μήνας, οι εισηγμένες στο Χρηματιστήριο θησαυρίζουν με 12,1 δις καθαρά κέρδη, οι τράπεζες προκαλούν με 7,5 δις υπερκέρδη, οι εφοπλιστές παίρνουν προκλητικά «δώρα» 300 εκατομμυρίων και οι ημέτεροι στήνουν πάρτι 20 δισεκατομμυρίων σε απευθείας αναθέσεις και οι </w:t>
      </w:r>
      <w:proofErr w:type="spellStart"/>
      <w:r w:rsidRPr="00346DDF">
        <w:rPr>
          <w:rFonts w:ascii="Century Gothic" w:eastAsia="Times New Roman" w:hAnsi="Century Gothic" w:cstheme="minorHAnsi"/>
          <w:color w:val="222222"/>
          <w:kern w:val="0"/>
          <w14:ligatures w14:val="none"/>
        </w:rPr>
        <w:t>ΟΠΕΚΕΠΕδες</w:t>
      </w:r>
      <w:proofErr w:type="spellEnd"/>
      <w:r w:rsidRPr="00346DDF">
        <w:rPr>
          <w:rFonts w:ascii="Century Gothic" w:eastAsia="Times New Roman" w:hAnsi="Century Gothic" w:cstheme="minorHAnsi"/>
          <w:color w:val="222222"/>
          <w:kern w:val="0"/>
          <w14:ligatures w14:val="none"/>
        </w:rPr>
        <w:t xml:space="preserve"> καλά κρατούν.</w:t>
      </w:r>
    </w:p>
    <w:p w14:paraId="1BA91176" w14:textId="77777777" w:rsidR="00EC5F68" w:rsidRPr="00346DDF" w:rsidRDefault="00EC5F68" w:rsidP="00346DDF">
      <w:pPr>
        <w:shd w:val="clear" w:color="auto" w:fill="FFFFFF"/>
        <w:spacing w:after="120"/>
        <w:ind w:left="-851" w:right="-897"/>
        <w:jc w:val="both"/>
        <w:rPr>
          <w:rFonts w:ascii="Century Gothic" w:eastAsia="Times New Roman" w:hAnsi="Century Gothic" w:cstheme="minorHAnsi"/>
          <w:color w:val="222222"/>
          <w:kern w:val="0"/>
          <w14:ligatures w14:val="none"/>
        </w:rPr>
      </w:pPr>
      <w:r w:rsidRPr="00346DDF">
        <w:rPr>
          <w:rFonts w:ascii="Century Gothic" w:eastAsia="Times New Roman" w:hAnsi="Century Gothic" w:cstheme="minorHAnsi"/>
          <w:b/>
          <w:color w:val="222222"/>
          <w:kern w:val="0"/>
          <w14:ligatures w14:val="none"/>
        </w:rPr>
        <w:t>Όμως η κατάσταση αυτή γεννά και οργή, αντίσταση και αγώνες!</w:t>
      </w:r>
      <w:r w:rsidRPr="00346DDF">
        <w:rPr>
          <w:rFonts w:ascii="Century Gothic" w:eastAsia="Times New Roman" w:hAnsi="Century Gothic" w:cstheme="minorHAnsi"/>
          <w:color w:val="222222"/>
          <w:kern w:val="0"/>
          <w14:ligatures w14:val="none"/>
        </w:rPr>
        <w:t xml:space="preserve"> Οι μαζικές απεργίες, οι κινητοποιήσεις και οι εξεγέρσεις που ξεσπούν σε όλη την Ευρώπη, από τη Γαλλία μέχρι την Ιταλία, δείχνουν ότι οι εργαζόμενοι και η νεολαία δεν αποδέχονται ως μονόδρομο τη λιτότητα, την καταστολή και την πολεμική οικονομία. Στη χώρα μας, η απεργία της 21ης Οκτώβρη και οι κινητοποιήσεις των εκπαιδευτικών έδειξαν ότι ο αγώνας συνεχίζεται, η οργή υπάρχει και αναζητά αγωνιστική διέξοδο. Η πολύχρονη μάχη ενάντια στην αξιολόγηση, οι αντιστάσεις στις διώξεις και στην ιδιωτικοποίηση της εκπαίδευσης αποδεικνύουν ότι το εκπαιδευτικό κίνημα επιμένει και αντιστέκεται! </w:t>
      </w:r>
      <w:r w:rsidRPr="00346DDF">
        <w:rPr>
          <w:rFonts w:ascii="Century Gothic" w:eastAsia="Times New Roman" w:hAnsi="Century Gothic" w:cstheme="minorHAnsi"/>
          <w:b/>
          <w:color w:val="222222"/>
          <w:kern w:val="0"/>
          <w14:ligatures w14:val="none"/>
        </w:rPr>
        <w:t>Το κρίσιμο ζήτημα σήμερα είναι αυτή η οργή και η αγωνιστική διάθεση να αποκτήσουν χαρακτηριστική αγώνα διαρκείας για την ανατροπή της πολιτικής της φτώχειας, του αυταρχισμού, του πολέμου και της καταστολής.</w:t>
      </w:r>
      <w:r w:rsidRPr="00346DDF">
        <w:rPr>
          <w:rFonts w:ascii="Century Gothic" w:eastAsia="Times New Roman" w:hAnsi="Century Gothic" w:cstheme="minorHAnsi"/>
          <w:color w:val="222222"/>
          <w:kern w:val="0"/>
          <w14:ligatures w14:val="none"/>
        </w:rPr>
        <w:t xml:space="preserve"> Να οργανωθεί καλύτερα και να βρει διέξοδο ο ηρωικός αγώνας διαρκείας ενάντια στην αξιολόγηση για να επικοινωνήσει με την εργαζόμενη κοινωνική πλειοψηφία.</w:t>
      </w:r>
    </w:p>
    <w:p w14:paraId="56F2C2F5" w14:textId="77777777" w:rsidR="00EC5F68" w:rsidRPr="00346DDF" w:rsidRDefault="00EC5F68" w:rsidP="00346DDF">
      <w:pPr>
        <w:shd w:val="clear" w:color="auto" w:fill="FFFFFF"/>
        <w:spacing w:after="120"/>
        <w:ind w:left="-851" w:right="-897"/>
        <w:jc w:val="both"/>
        <w:rPr>
          <w:rFonts w:ascii="Century Gothic" w:eastAsia="Times New Roman" w:hAnsi="Century Gothic" w:cstheme="minorHAnsi"/>
          <w:color w:val="222222"/>
          <w:kern w:val="0"/>
          <w14:ligatures w14:val="none"/>
        </w:rPr>
      </w:pPr>
      <w:r w:rsidRPr="00346DDF">
        <w:rPr>
          <w:rFonts w:ascii="Century Gothic" w:eastAsia="Times New Roman" w:hAnsi="Century Gothic" w:cstheme="minorHAnsi"/>
          <w:color w:val="222222"/>
          <w:kern w:val="0"/>
          <w14:ligatures w14:val="none"/>
        </w:rPr>
        <w:t xml:space="preserve">Δεν αρκούν πλέον οι αποσπασματικές κινητοποιήσεις και οι απεργίες χωρίς σχέδιο κλιμάκωσης. </w:t>
      </w:r>
      <w:r w:rsidRPr="00346DDF">
        <w:rPr>
          <w:rFonts w:ascii="Century Gothic" w:eastAsia="Times New Roman" w:hAnsi="Century Gothic" w:cstheme="minorHAnsi"/>
          <w:b/>
          <w:color w:val="222222"/>
          <w:kern w:val="0"/>
          <w14:ligatures w14:val="none"/>
        </w:rPr>
        <w:t>Χρειάζεται αποφασιστικός και ανυποχώρητος απεργιακός αγώνας, με διάρκεια, με στόχο την ανατροπή της αντιεκπαιδευτικής και αντεργατικής πολιτικής.</w:t>
      </w:r>
      <w:r w:rsidRPr="00346DDF">
        <w:rPr>
          <w:rFonts w:ascii="Century Gothic" w:eastAsia="Times New Roman" w:hAnsi="Century Gothic" w:cstheme="minorHAnsi"/>
          <w:color w:val="222222"/>
          <w:kern w:val="0"/>
          <w14:ligatures w14:val="none"/>
        </w:rPr>
        <w:t xml:space="preserve"> Να συνδεθεί ο αγώνας για αυξήσεις στους μισθούς, για δημόσια δωρεάν παιδεία, για την υπεράσπιση των εργασιακών και συνδικαλιστικών δικαιωμάτων, ενάντια στην αξιολόγηση και τις διώξεις, με τον ευρύτερο αγώνα των εργαζομένων και της νεολαίας. </w:t>
      </w:r>
    </w:p>
    <w:p w14:paraId="400FA06D" w14:textId="2C8A768D" w:rsidR="00EC5F68" w:rsidRPr="00346DDF" w:rsidRDefault="00EC5F68" w:rsidP="00346DDF">
      <w:pPr>
        <w:shd w:val="clear" w:color="auto" w:fill="FFFFFF"/>
        <w:spacing w:after="120"/>
        <w:ind w:left="-851" w:right="-897"/>
        <w:jc w:val="both"/>
        <w:rPr>
          <w:rFonts w:ascii="Century Gothic" w:eastAsia="Times New Roman" w:hAnsi="Century Gothic" w:cstheme="minorHAnsi"/>
          <w:color w:val="222222"/>
          <w:kern w:val="0"/>
          <w14:ligatures w14:val="none"/>
        </w:rPr>
      </w:pPr>
      <w:r w:rsidRPr="00346DDF">
        <w:rPr>
          <w:rFonts w:ascii="Century Gothic" w:eastAsia="Times New Roman" w:hAnsi="Century Gothic" w:cstheme="minorHAnsi"/>
          <w:b/>
          <w:color w:val="222222"/>
          <w:kern w:val="0"/>
          <w14:ligatures w14:val="none"/>
        </w:rPr>
        <w:lastRenderedPageBreak/>
        <w:t>Πρώτο άμεσο βήμα σε αυτή την κατεύθυνση προτείνουμε να είναι μια νέα απεργία στις 5 Νοέμβρη (ημέρα πανεθνικής απεργίας στη Γαλλία), στο πλευρό των φοιτητών, με προοπτική συνέχισης και κλιμάκωσης, αξιοποιώντας και τη δυναμική που δημιουργούν οι αγώνες στην Ευρώπη και η πανεργατική απεργία στη Γαλλία.</w:t>
      </w:r>
      <w:r w:rsidRPr="00346DDF">
        <w:rPr>
          <w:rFonts w:ascii="Century Gothic" w:eastAsia="Times New Roman" w:hAnsi="Century Gothic" w:cstheme="minorHAnsi"/>
          <w:color w:val="222222"/>
          <w:kern w:val="0"/>
          <w14:ligatures w14:val="none"/>
        </w:rPr>
        <w:t xml:space="preserve"> Να διαμορφώσουμε ένα πραγματικό μέτωπο αγώνα που θα δώσει δύναμη, αυτοπεποίθηση και προοπτική στις αντιστάσεις μας.</w:t>
      </w:r>
    </w:p>
    <w:p w14:paraId="148DC4B2" w14:textId="06622BA6" w:rsidR="00EC5F68" w:rsidRPr="00346DDF" w:rsidRDefault="00EC5F68" w:rsidP="00346DDF">
      <w:pPr>
        <w:shd w:val="clear" w:color="auto" w:fill="FFFFFF"/>
        <w:spacing w:after="120"/>
        <w:ind w:left="-851" w:right="-897"/>
        <w:jc w:val="both"/>
        <w:rPr>
          <w:rFonts w:ascii="Century Gothic" w:eastAsia="Times New Roman" w:hAnsi="Century Gothic" w:cstheme="minorHAnsi"/>
          <w:color w:val="222222"/>
          <w:kern w:val="0"/>
          <w14:ligatures w14:val="none"/>
        </w:rPr>
      </w:pPr>
      <w:r w:rsidRPr="00346DDF">
        <w:rPr>
          <w:rFonts w:ascii="Century Gothic" w:eastAsia="Times New Roman" w:hAnsi="Century Gothic" w:cstheme="minorHAnsi"/>
          <w:color w:val="222222"/>
          <w:kern w:val="0"/>
          <w14:ligatures w14:val="none"/>
        </w:rPr>
        <w:t>Απέναντι στην απουσία ενός αγωνιστικού προγράμματος δράσης από τις εκπαιδευτικές ομοσπονδίες και το συνδικαλιστικό κίνημα ευρύτερα, είναι αναγκαίο τα πρωτοβάθμια εκπαιδευτικά σωματεία να πάρουν την πρωτοβουλία και τις ευθύνες που τους αναλογούν. Να συζητήσουμε συλλογικά και να διαμορφώσουμε ένα κοινό αγωνιστικό σχέδιο που να απαντά στις ανάγκες της περιόδου, να οργανώνει τη συνέχεια και την κλιμάκωση των κινητοποιήσεων</w:t>
      </w:r>
      <w:r w:rsidR="005E16C0" w:rsidRPr="00346DDF">
        <w:rPr>
          <w:rFonts w:ascii="Century Gothic" w:eastAsia="Times New Roman" w:hAnsi="Century Gothic" w:cstheme="minorHAnsi"/>
          <w:color w:val="222222"/>
          <w:kern w:val="0"/>
          <w14:ligatures w14:val="none"/>
        </w:rPr>
        <w:t xml:space="preserve"> (με συγκεντρώσεις, αποκλεισμούς, απεργίες)</w:t>
      </w:r>
      <w:r w:rsidRPr="00346DDF">
        <w:rPr>
          <w:rFonts w:ascii="Century Gothic" w:eastAsia="Times New Roman" w:hAnsi="Century Gothic" w:cstheme="minorHAnsi"/>
          <w:color w:val="222222"/>
          <w:kern w:val="0"/>
          <w14:ligatures w14:val="none"/>
        </w:rPr>
        <w:t xml:space="preserve"> και να συμβάλλει στη συγκρότηση ενός μαχητικού μετώπου αγώνα. </w:t>
      </w:r>
    </w:p>
    <w:p w14:paraId="328A5728" w14:textId="3A2E12A3" w:rsidR="00EC5F68" w:rsidRPr="00346DDF" w:rsidRDefault="00EC5F68" w:rsidP="00346DDF">
      <w:pPr>
        <w:shd w:val="clear" w:color="auto" w:fill="FFFFFF"/>
        <w:spacing w:after="120"/>
        <w:ind w:left="-851" w:right="-897"/>
        <w:jc w:val="both"/>
        <w:rPr>
          <w:rFonts w:ascii="Century Gothic" w:eastAsia="Times New Roman" w:hAnsi="Century Gothic" w:cstheme="minorHAnsi"/>
          <w:b/>
          <w:color w:val="222222"/>
          <w:kern w:val="0"/>
          <w14:ligatures w14:val="none"/>
        </w:rPr>
      </w:pPr>
      <w:r w:rsidRPr="00346DDF">
        <w:rPr>
          <w:rFonts w:ascii="Century Gothic" w:eastAsia="Times New Roman" w:hAnsi="Century Gothic" w:cstheme="minorHAnsi"/>
          <w:b/>
          <w:color w:val="222222"/>
          <w:kern w:val="0"/>
          <w14:ligatures w14:val="none"/>
        </w:rPr>
        <w:t>Στην κατεύθυνση αυτή, καλούμε τους Συλλόγους ΠΕ και τις ΕΛΜΕ σε σύσκεψη συντονισμού την Κυριακή 1 Νοεμβρίου, στις 11:00 π.μ., για να συζητήσουμε και να αποφασίσουμε τα επόμενα αγωνιστικά μας βήματα. Η σύσκεψη αποτελεί συνέχεια της προηγούμενης σύσκεψης συντονισμού στις 12/9 και της επιτυχημένης μαζικής διαδικτυακής εκδήλωσης με δικηγόρους του κινήματος για το ζήτημα των πειθαρχικών διώξεων στις 28/9.</w:t>
      </w:r>
    </w:p>
    <w:p w14:paraId="003E600B" w14:textId="77777777" w:rsidR="00EC5F68" w:rsidRPr="00346DDF" w:rsidRDefault="00EC5F68" w:rsidP="00346DDF">
      <w:pPr>
        <w:shd w:val="clear" w:color="auto" w:fill="FFFFFF"/>
        <w:spacing w:after="120"/>
        <w:ind w:left="-851" w:right="-897"/>
        <w:jc w:val="both"/>
        <w:rPr>
          <w:rFonts w:ascii="Century Gothic" w:eastAsia="Times New Roman" w:hAnsi="Century Gothic" w:cstheme="minorHAnsi"/>
          <w:b/>
          <w:color w:val="222222"/>
          <w:kern w:val="0"/>
          <w14:ligatures w14:val="none"/>
        </w:rPr>
      </w:pPr>
      <w:r w:rsidRPr="00346DDF">
        <w:rPr>
          <w:rFonts w:ascii="Century Gothic" w:eastAsia="Times New Roman" w:hAnsi="Century Gothic" w:cstheme="minorHAnsi"/>
          <w:b/>
          <w:color w:val="222222"/>
          <w:kern w:val="0"/>
          <w14:ligatures w14:val="none"/>
        </w:rPr>
        <w:t>Να πάρουμε την υπόθεση του αγώνα στα χέρια μας! Με κοινό βηματισμό, οργάνωση από τα κάτω και αγωνιστικό συντονισμό μπορούμε να τους σταματήσουμε!</w:t>
      </w:r>
    </w:p>
    <w:p w14:paraId="741681E4" w14:textId="77777777" w:rsidR="00004BB4" w:rsidRPr="00346DDF" w:rsidRDefault="00004BB4" w:rsidP="00346DDF">
      <w:pPr>
        <w:spacing w:after="120"/>
        <w:ind w:left="-851" w:right="-897"/>
        <w:jc w:val="both"/>
        <w:rPr>
          <w:rFonts w:ascii="Century Gothic" w:hAnsi="Century Gothic" w:cstheme="minorHAnsi"/>
        </w:rPr>
      </w:pPr>
    </w:p>
    <w:sectPr w:rsidR="00004BB4" w:rsidRPr="00346DDF" w:rsidSect="00346DDF">
      <w:pgSz w:w="11906" w:h="16838"/>
      <w:pgMar w:top="567"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1B31"/>
    <w:rsid w:val="00004BB4"/>
    <w:rsid w:val="000C37FC"/>
    <w:rsid w:val="00346DDF"/>
    <w:rsid w:val="0036724B"/>
    <w:rsid w:val="005E16C0"/>
    <w:rsid w:val="00621B31"/>
    <w:rsid w:val="00780280"/>
    <w:rsid w:val="007803C9"/>
    <w:rsid w:val="007C6533"/>
    <w:rsid w:val="00811245"/>
    <w:rsid w:val="00AA2C52"/>
    <w:rsid w:val="00AB7BF5"/>
    <w:rsid w:val="00BC78D4"/>
    <w:rsid w:val="00CD1B0F"/>
    <w:rsid w:val="00D43C0E"/>
    <w:rsid w:val="00EC5F6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A5098"/>
  <w15:chartTrackingRefBased/>
  <w15:docId w15:val="{24C9679A-76D6-44CC-930D-E2E3DF7C0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621B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621B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621B3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621B3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621B3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621B3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621B3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621B3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621B3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621B31"/>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621B31"/>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621B31"/>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621B31"/>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621B31"/>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621B31"/>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621B31"/>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621B31"/>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621B31"/>
    <w:rPr>
      <w:rFonts w:eastAsiaTheme="majorEastAsia" w:cstheme="majorBidi"/>
      <w:color w:val="272727" w:themeColor="text1" w:themeTint="D8"/>
    </w:rPr>
  </w:style>
  <w:style w:type="paragraph" w:styleId="a3">
    <w:name w:val="Title"/>
    <w:basedOn w:val="a"/>
    <w:next w:val="a"/>
    <w:link w:val="Char"/>
    <w:uiPriority w:val="10"/>
    <w:qFormat/>
    <w:rsid w:val="00621B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621B31"/>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621B31"/>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621B31"/>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621B31"/>
    <w:pPr>
      <w:spacing w:before="160"/>
      <w:jc w:val="center"/>
    </w:pPr>
    <w:rPr>
      <w:i/>
      <w:iCs/>
      <w:color w:val="404040" w:themeColor="text1" w:themeTint="BF"/>
    </w:rPr>
  </w:style>
  <w:style w:type="character" w:customStyle="1" w:styleId="Char1">
    <w:name w:val="Απόσπασμα Char"/>
    <w:basedOn w:val="a0"/>
    <w:link w:val="a5"/>
    <w:uiPriority w:val="29"/>
    <w:rsid w:val="00621B31"/>
    <w:rPr>
      <w:i/>
      <w:iCs/>
      <w:color w:val="404040" w:themeColor="text1" w:themeTint="BF"/>
    </w:rPr>
  </w:style>
  <w:style w:type="paragraph" w:styleId="a6">
    <w:name w:val="List Paragraph"/>
    <w:basedOn w:val="a"/>
    <w:uiPriority w:val="34"/>
    <w:qFormat/>
    <w:rsid w:val="00621B31"/>
    <w:pPr>
      <w:ind w:left="720"/>
      <w:contextualSpacing/>
    </w:pPr>
  </w:style>
  <w:style w:type="character" w:styleId="a7">
    <w:name w:val="Intense Emphasis"/>
    <w:basedOn w:val="a0"/>
    <w:uiPriority w:val="21"/>
    <w:qFormat/>
    <w:rsid w:val="00621B31"/>
    <w:rPr>
      <w:i/>
      <w:iCs/>
      <w:color w:val="2F5496" w:themeColor="accent1" w:themeShade="BF"/>
    </w:rPr>
  </w:style>
  <w:style w:type="paragraph" w:styleId="a8">
    <w:name w:val="Intense Quote"/>
    <w:basedOn w:val="a"/>
    <w:next w:val="a"/>
    <w:link w:val="Char2"/>
    <w:uiPriority w:val="30"/>
    <w:qFormat/>
    <w:rsid w:val="00621B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621B31"/>
    <w:rPr>
      <w:i/>
      <w:iCs/>
      <w:color w:val="2F5496" w:themeColor="accent1" w:themeShade="BF"/>
    </w:rPr>
  </w:style>
  <w:style w:type="character" w:styleId="a9">
    <w:name w:val="Intense Reference"/>
    <w:basedOn w:val="a0"/>
    <w:uiPriority w:val="32"/>
    <w:qFormat/>
    <w:rsid w:val="00621B31"/>
    <w:rPr>
      <w:b/>
      <w:bCs/>
      <w:smallCaps/>
      <w:color w:val="2F5496" w:themeColor="accent1" w:themeShade="BF"/>
      <w:spacing w:val="5"/>
    </w:rPr>
  </w:style>
  <w:style w:type="character" w:styleId="-">
    <w:name w:val="Hyperlink"/>
    <w:basedOn w:val="a0"/>
    <w:uiPriority w:val="99"/>
    <w:unhideWhenUsed/>
    <w:rsid w:val="005E16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8817298">
      <w:bodyDiv w:val="1"/>
      <w:marLeft w:val="0"/>
      <w:marRight w:val="0"/>
      <w:marTop w:val="0"/>
      <w:marBottom w:val="0"/>
      <w:divBdr>
        <w:top w:val="none" w:sz="0" w:space="0" w:color="auto"/>
        <w:left w:val="none" w:sz="0" w:space="0" w:color="auto"/>
        <w:bottom w:val="none" w:sz="0" w:space="0" w:color="auto"/>
        <w:right w:val="none" w:sz="0" w:space="0" w:color="auto"/>
      </w:divBdr>
      <w:divsChild>
        <w:div w:id="1032151264">
          <w:marLeft w:val="0"/>
          <w:marRight w:val="0"/>
          <w:marTop w:val="0"/>
          <w:marBottom w:val="0"/>
          <w:divBdr>
            <w:top w:val="none" w:sz="0" w:space="0" w:color="auto"/>
            <w:left w:val="none" w:sz="0" w:space="0" w:color="auto"/>
            <w:bottom w:val="none" w:sz="0" w:space="0" w:color="auto"/>
            <w:right w:val="none" w:sz="0" w:space="0" w:color="auto"/>
          </w:divBdr>
        </w:div>
        <w:div w:id="530538200">
          <w:marLeft w:val="0"/>
          <w:marRight w:val="0"/>
          <w:marTop w:val="0"/>
          <w:marBottom w:val="0"/>
          <w:divBdr>
            <w:top w:val="none" w:sz="0" w:space="0" w:color="auto"/>
            <w:left w:val="none" w:sz="0" w:space="0" w:color="auto"/>
            <w:bottom w:val="none" w:sz="0" w:space="0" w:color="auto"/>
            <w:right w:val="none" w:sz="0" w:space="0" w:color="auto"/>
          </w:divBdr>
        </w:div>
        <w:div w:id="719207597">
          <w:marLeft w:val="0"/>
          <w:marRight w:val="0"/>
          <w:marTop w:val="0"/>
          <w:marBottom w:val="0"/>
          <w:divBdr>
            <w:top w:val="none" w:sz="0" w:space="0" w:color="auto"/>
            <w:left w:val="none" w:sz="0" w:space="0" w:color="auto"/>
            <w:bottom w:val="none" w:sz="0" w:space="0" w:color="auto"/>
            <w:right w:val="none" w:sz="0" w:space="0" w:color="auto"/>
          </w:divBdr>
        </w:div>
        <w:div w:id="1653867409">
          <w:marLeft w:val="0"/>
          <w:marRight w:val="0"/>
          <w:marTop w:val="0"/>
          <w:marBottom w:val="0"/>
          <w:divBdr>
            <w:top w:val="none" w:sz="0" w:space="0" w:color="auto"/>
            <w:left w:val="none" w:sz="0" w:space="0" w:color="auto"/>
            <w:bottom w:val="none" w:sz="0" w:space="0" w:color="auto"/>
            <w:right w:val="none" w:sz="0" w:space="0" w:color="auto"/>
          </w:divBdr>
        </w:div>
        <w:div w:id="1566062565">
          <w:marLeft w:val="0"/>
          <w:marRight w:val="0"/>
          <w:marTop w:val="0"/>
          <w:marBottom w:val="0"/>
          <w:divBdr>
            <w:top w:val="none" w:sz="0" w:space="0" w:color="auto"/>
            <w:left w:val="none" w:sz="0" w:space="0" w:color="auto"/>
            <w:bottom w:val="none" w:sz="0" w:space="0" w:color="auto"/>
            <w:right w:val="none" w:sz="0" w:space="0" w:color="auto"/>
          </w:divBdr>
        </w:div>
        <w:div w:id="1389958306">
          <w:marLeft w:val="0"/>
          <w:marRight w:val="0"/>
          <w:marTop w:val="0"/>
          <w:marBottom w:val="0"/>
          <w:divBdr>
            <w:top w:val="none" w:sz="0" w:space="0" w:color="auto"/>
            <w:left w:val="none" w:sz="0" w:space="0" w:color="auto"/>
            <w:bottom w:val="none" w:sz="0" w:space="0" w:color="auto"/>
            <w:right w:val="none" w:sz="0" w:space="0" w:color="auto"/>
          </w:divBdr>
        </w:div>
        <w:div w:id="224723498">
          <w:marLeft w:val="0"/>
          <w:marRight w:val="0"/>
          <w:marTop w:val="0"/>
          <w:marBottom w:val="0"/>
          <w:divBdr>
            <w:top w:val="none" w:sz="0" w:space="0" w:color="auto"/>
            <w:left w:val="none" w:sz="0" w:space="0" w:color="auto"/>
            <w:bottom w:val="none" w:sz="0" w:space="0" w:color="auto"/>
            <w:right w:val="none" w:sz="0" w:space="0" w:color="auto"/>
          </w:divBdr>
        </w:div>
        <w:div w:id="537932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s02web.zoom.us/j/83530055465" TargetMode="External"/><Relationship Id="rId5" Type="http://schemas.openxmlformats.org/officeDocument/2006/relationships/hyperlink" Target="mailto:syllogosfilis@gmail.com" TargetMode="External"/><Relationship Id="rId4" Type="http://schemas.openxmlformats.org/officeDocument/2006/relationships/hyperlink" Target="http://www.p-e-filis.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806</Words>
  <Characters>4358</Characters>
  <Application>Microsoft Office Word</Application>
  <DocSecurity>0</DocSecurity>
  <Lines>36</Lines>
  <Paragraphs>10</Paragraphs>
  <ScaleCrop>false</ScaleCrop>
  <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vangelitsadin@outlook.com</dc:creator>
  <cp:keywords/>
  <dc:description/>
  <cp:lastModifiedBy>vangelitsadin@outlook.com</cp:lastModifiedBy>
  <cp:revision>3</cp:revision>
  <dcterms:created xsi:type="dcterms:W3CDTF">2026-10-31T16:29:00Z</dcterms:created>
  <dcterms:modified xsi:type="dcterms:W3CDTF">2026-10-31T16:36:00Z</dcterms:modified>
</cp:coreProperties>
</file>